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1"/>
        <w:gridCol w:w="757"/>
        <w:gridCol w:w="600"/>
        <w:gridCol w:w="1065"/>
        <w:gridCol w:w="830"/>
        <w:gridCol w:w="445"/>
        <w:gridCol w:w="1283"/>
        <w:gridCol w:w="1552"/>
        <w:gridCol w:w="3317"/>
        <w:gridCol w:w="3770"/>
      </w:tblGrid>
      <w:tr w:rsidR="001E3B12" w:rsidTr="00733D9B">
        <w:trPr>
          <w:trHeight w:val="512"/>
        </w:trPr>
        <w:tc>
          <w:tcPr>
            <w:tcW w:w="1578" w:type="dxa"/>
            <w:gridSpan w:val="2"/>
            <w:vAlign w:val="center"/>
          </w:tcPr>
          <w:p w:rsidR="001E3B12" w:rsidRDefault="001E3B12" w:rsidP="00733D9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附件2</w:t>
            </w:r>
          </w:p>
        </w:tc>
        <w:tc>
          <w:tcPr>
            <w:tcW w:w="2495" w:type="dxa"/>
            <w:gridSpan w:val="3"/>
            <w:vAlign w:val="bottom"/>
          </w:tcPr>
          <w:p w:rsidR="001E3B12" w:rsidRDefault="001E3B12" w:rsidP="00733D9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1E3B12" w:rsidRDefault="001E3B12" w:rsidP="00733D9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2" w:type="dxa"/>
            <w:vAlign w:val="bottom"/>
          </w:tcPr>
          <w:p w:rsidR="001E3B12" w:rsidRDefault="001E3B12" w:rsidP="00733D9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17" w:type="dxa"/>
            <w:vAlign w:val="bottom"/>
          </w:tcPr>
          <w:p w:rsidR="001E3B12" w:rsidRDefault="001E3B12" w:rsidP="00733D9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770" w:type="dxa"/>
            <w:vAlign w:val="bottom"/>
          </w:tcPr>
          <w:p w:rsidR="001E3B12" w:rsidRDefault="001E3B12" w:rsidP="00733D9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E3B12" w:rsidTr="00733D9B">
        <w:trPr>
          <w:trHeight w:val="585"/>
        </w:trPr>
        <w:tc>
          <w:tcPr>
            <w:tcW w:w="14440" w:type="dxa"/>
            <w:gridSpan w:val="10"/>
            <w:tcBorders>
              <w:bottom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  <w:lang/>
              </w:rPr>
              <w:t>安徽州来控股（集团）有限公司负责人职位表</w:t>
            </w:r>
          </w:p>
        </w:tc>
      </w:tr>
      <w:tr w:rsidR="001E3B12" w:rsidTr="00733D9B">
        <w:trPr>
          <w:trHeight w:val="59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职位名称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职数</w:t>
            </w:r>
          </w:p>
        </w:tc>
        <w:tc>
          <w:tcPr>
            <w:tcW w:w="1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职位资格条件</w:t>
            </w:r>
          </w:p>
        </w:tc>
      </w:tr>
      <w:tr w:rsidR="001E3B12" w:rsidTr="00733D9B">
        <w:trPr>
          <w:trHeight w:val="592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jc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jc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jc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学历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专业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工作经历</w:t>
            </w:r>
          </w:p>
        </w:tc>
      </w:tr>
      <w:tr w:rsidR="001E3B12" w:rsidTr="00733D9B">
        <w:trPr>
          <w:trHeight w:val="19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董事长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经济贸易类、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工商管理类、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建筑工程管理类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及相关专业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1.现任副科级以上职务；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2.担任事业单位股级以上职务满5年；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3.国有企业中层以上管理人员；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4.各级投融资机构或企业管理人员。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满足以上条件之一的，均可报名。</w:t>
            </w:r>
          </w:p>
        </w:tc>
      </w:tr>
      <w:tr w:rsidR="001E3B12" w:rsidTr="00733D9B">
        <w:trPr>
          <w:trHeight w:val="19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总经理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大专及以上学历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经济贸易类、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工商管理类、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建筑工程管理类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及相关专业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1.现任副科级以上职务；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2.担任事业单位股级以上职务满5年；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3.国有企业中层以上管理人员；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4.各级投融资机构或企业管理人员。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满足以上条件之一的，均可报名。</w:t>
            </w:r>
          </w:p>
        </w:tc>
      </w:tr>
      <w:tr w:rsidR="001E3B12" w:rsidTr="00733D9B">
        <w:trPr>
          <w:trHeight w:val="19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副总经理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2" w:rsidRDefault="001E3B12" w:rsidP="00733D9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经济贸易类、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工商管理类、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建筑工程管理类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  <w:t>及相关专业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12" w:rsidRDefault="001E3B12" w:rsidP="00733D9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1.机关或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参公管理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单位科员以上职务；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2.担任事业单位股级以上职务；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3.国有企业中层以上管理人员；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4.各级投融资机构或企业管理人员。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br/>
              <w:t>满足以上条件之一的，均可报名。</w:t>
            </w:r>
          </w:p>
        </w:tc>
      </w:tr>
    </w:tbl>
    <w:p w:rsidR="005D7B38" w:rsidRDefault="005D7B38"/>
    <w:sectPr w:rsidR="005D7B38" w:rsidSect="001E3B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B12"/>
    <w:rsid w:val="001E3B12"/>
    <w:rsid w:val="005D7B38"/>
    <w:rsid w:val="005E0389"/>
    <w:rsid w:val="00967BA7"/>
    <w:rsid w:val="00A2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admin-06</dc:creator>
  <cp:lastModifiedBy>admin-06</cp:lastModifiedBy>
  <cp:revision>2</cp:revision>
  <dcterms:created xsi:type="dcterms:W3CDTF">2019-10-21T01:20:00Z</dcterms:created>
  <dcterms:modified xsi:type="dcterms:W3CDTF">2019-10-21T01:20:00Z</dcterms:modified>
</cp:coreProperties>
</file>