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FBC" w:rsidRPr="00496AA3" w:rsidRDefault="004B6FBC">
      <w:pPr>
        <w:jc w:val="center"/>
        <w:rPr>
          <w:rFonts w:eastAsia="方正小标宋简体" w:cs="Arial"/>
          <w:bCs/>
          <w:sz w:val="44"/>
          <w:szCs w:val="44"/>
        </w:rPr>
      </w:pPr>
      <w:r w:rsidRPr="00496AA3">
        <w:rPr>
          <w:rFonts w:eastAsia="方正小标宋简体" w:cs="Arial" w:hint="eastAsia"/>
          <w:bCs/>
          <w:sz w:val="44"/>
          <w:szCs w:val="44"/>
        </w:rPr>
        <w:t>项目支出绩效评价报告</w:t>
      </w:r>
    </w:p>
    <w:p w:rsidR="004B6FBC" w:rsidRPr="00496AA3" w:rsidRDefault="004B6FBC">
      <w:pPr>
        <w:jc w:val="center"/>
        <w:rPr>
          <w:sz w:val="32"/>
          <w:szCs w:val="32"/>
        </w:rPr>
      </w:pPr>
    </w:p>
    <w:p w:rsidR="004B6FBC" w:rsidRPr="00496AA3" w:rsidRDefault="004B6FBC" w:rsidP="003D2DE0">
      <w:pPr>
        <w:spacing w:line="600" w:lineRule="exact"/>
        <w:ind w:firstLineChars="200" w:firstLine="31680"/>
        <w:rPr>
          <w:rFonts w:eastAsia="黑体"/>
          <w:sz w:val="32"/>
          <w:szCs w:val="32"/>
        </w:rPr>
      </w:pPr>
      <w:r w:rsidRPr="00496AA3">
        <w:rPr>
          <w:rFonts w:eastAsia="黑体" w:hAnsi="黑体" w:hint="eastAsia"/>
          <w:sz w:val="32"/>
          <w:szCs w:val="32"/>
        </w:rPr>
        <w:t>一、基本情况</w:t>
      </w:r>
    </w:p>
    <w:p w:rsidR="004B6FBC" w:rsidRPr="00496AA3" w:rsidRDefault="004B6FBC" w:rsidP="003D2DE0">
      <w:pPr>
        <w:spacing w:line="600" w:lineRule="exact"/>
        <w:ind w:firstLineChars="200" w:firstLine="31680"/>
        <w:outlineLvl w:val="0"/>
        <w:rPr>
          <w:sz w:val="32"/>
          <w:szCs w:val="32"/>
        </w:rPr>
      </w:pPr>
      <w:r w:rsidRPr="00496AA3">
        <w:rPr>
          <w:rFonts w:eastAsia="楷体_GB2312" w:hint="eastAsia"/>
          <w:b/>
          <w:sz w:val="32"/>
          <w:szCs w:val="32"/>
        </w:rPr>
        <w:t>（一）项目概况。</w:t>
      </w:r>
      <w:r w:rsidRPr="00496AA3">
        <w:rPr>
          <w:sz w:val="32"/>
          <w:szCs w:val="32"/>
        </w:rPr>
        <w:t>2021</w:t>
      </w:r>
      <w:r w:rsidRPr="00496AA3">
        <w:rPr>
          <w:rFonts w:hint="eastAsia"/>
          <w:sz w:val="32"/>
          <w:szCs w:val="32"/>
        </w:rPr>
        <w:t>年项目支出主要涉及到部门预算项目，其中：水电燃气费</w:t>
      </w:r>
      <w:r w:rsidRPr="00496AA3">
        <w:rPr>
          <w:sz w:val="32"/>
          <w:szCs w:val="32"/>
        </w:rPr>
        <w:t>215</w:t>
      </w:r>
      <w:r w:rsidRPr="00496AA3">
        <w:rPr>
          <w:rFonts w:hint="eastAsia"/>
          <w:sz w:val="32"/>
          <w:szCs w:val="32"/>
        </w:rPr>
        <w:t>万元；设施维护及维修费</w:t>
      </w:r>
      <w:r w:rsidRPr="00496AA3">
        <w:rPr>
          <w:sz w:val="32"/>
          <w:szCs w:val="32"/>
        </w:rPr>
        <w:t>150</w:t>
      </w:r>
      <w:r w:rsidRPr="00496AA3">
        <w:rPr>
          <w:rFonts w:hint="eastAsia"/>
          <w:sz w:val="32"/>
          <w:szCs w:val="32"/>
        </w:rPr>
        <w:t>万元；物业管理及保安服务费</w:t>
      </w:r>
      <w:r w:rsidRPr="00496AA3">
        <w:rPr>
          <w:sz w:val="32"/>
          <w:szCs w:val="32"/>
        </w:rPr>
        <w:t>135</w:t>
      </w:r>
      <w:r w:rsidRPr="00496AA3">
        <w:rPr>
          <w:rFonts w:hint="eastAsia"/>
          <w:sz w:val="32"/>
          <w:szCs w:val="32"/>
        </w:rPr>
        <w:t>万元。</w:t>
      </w:r>
    </w:p>
    <w:p w:rsidR="004B6FBC" w:rsidRPr="00496AA3" w:rsidRDefault="004B6FBC" w:rsidP="003D2DE0">
      <w:pPr>
        <w:spacing w:line="600" w:lineRule="exact"/>
        <w:ind w:firstLineChars="200" w:firstLine="31680"/>
        <w:rPr>
          <w:sz w:val="32"/>
          <w:szCs w:val="32"/>
        </w:rPr>
      </w:pPr>
      <w:r w:rsidRPr="00496AA3">
        <w:rPr>
          <w:rFonts w:eastAsia="楷体_GB2312" w:hint="eastAsia"/>
          <w:b/>
          <w:sz w:val="32"/>
          <w:szCs w:val="32"/>
        </w:rPr>
        <w:t>（二）项目绩效目标。</w:t>
      </w:r>
      <w:r w:rsidRPr="00496AA3">
        <w:rPr>
          <w:rFonts w:hint="eastAsia"/>
          <w:sz w:val="32"/>
          <w:szCs w:val="32"/>
        </w:rPr>
        <w:t>一是保障县政务中心大院内水、电、气的正常使用。二是做好县政务中心中央空调系统、电梯设备、安防及监控设施、净开水设备、网络及电视电话会议设施的日常使用及维护工作；完成县政务中心内各项修缮工程及院内绿化养护工作。三是确保县政务中心日常卫生保洁、会务服务等后勤服务工作的正常运行；完成县政务中心内的安保服务工作，做好南北门岗等重点部位的治安秩序的维护及院内车辆管理等工作。</w:t>
      </w:r>
    </w:p>
    <w:p w:rsidR="004B6FBC" w:rsidRPr="00496AA3" w:rsidRDefault="004B6FBC" w:rsidP="003D2DE0">
      <w:pPr>
        <w:spacing w:line="600" w:lineRule="exact"/>
        <w:ind w:firstLineChars="200" w:firstLine="31680"/>
        <w:rPr>
          <w:rFonts w:eastAsia="黑体"/>
          <w:sz w:val="32"/>
          <w:szCs w:val="32"/>
        </w:rPr>
      </w:pPr>
      <w:r w:rsidRPr="00496AA3">
        <w:rPr>
          <w:rFonts w:eastAsia="黑体" w:hAnsi="黑体" w:hint="eastAsia"/>
          <w:sz w:val="32"/>
          <w:szCs w:val="32"/>
        </w:rPr>
        <w:t>二、绩效评价工作开展情况</w:t>
      </w:r>
    </w:p>
    <w:p w:rsidR="004B6FBC" w:rsidRPr="00496AA3" w:rsidRDefault="004B6FBC" w:rsidP="003D2DE0">
      <w:pPr>
        <w:spacing w:line="600" w:lineRule="exact"/>
        <w:ind w:firstLineChars="200" w:firstLine="31680"/>
        <w:rPr>
          <w:sz w:val="32"/>
          <w:szCs w:val="32"/>
        </w:rPr>
      </w:pPr>
      <w:r w:rsidRPr="00496AA3">
        <w:rPr>
          <w:rFonts w:hint="eastAsia"/>
          <w:sz w:val="32"/>
          <w:szCs w:val="32"/>
        </w:rPr>
        <w:t>（一）本次绩效评价的目的是为了全面分析和综合评价本单位财政预算资金的使用和管理情况，为切实提高财政资金使用效益，强化预算支出责任和效率提供参考依据。</w:t>
      </w:r>
    </w:p>
    <w:p w:rsidR="004B6FBC" w:rsidRPr="00496AA3" w:rsidRDefault="004B6FBC" w:rsidP="003D2DE0">
      <w:pPr>
        <w:spacing w:line="600" w:lineRule="exact"/>
        <w:ind w:firstLineChars="200" w:firstLine="31680"/>
        <w:rPr>
          <w:sz w:val="32"/>
          <w:szCs w:val="32"/>
        </w:rPr>
      </w:pPr>
      <w:r w:rsidRPr="00496AA3">
        <w:rPr>
          <w:rFonts w:hint="eastAsia"/>
          <w:sz w:val="32"/>
          <w:szCs w:val="32"/>
        </w:rPr>
        <w:t>（二）绩效评价原则、评价指标体系、评价方法、评价标准等。以统一领导、分类管理、客观公正、科学规范、实事求是、结果公开为原则开展绩效评价。根据相关要求制定了项目支出绩效自评表，评价内容包含：项目资金、年度总体目标完成情况、产出指标、效益指标、满意度指标等多个方面。</w:t>
      </w:r>
    </w:p>
    <w:p w:rsidR="004B6FBC" w:rsidRPr="00496AA3" w:rsidRDefault="004B6FBC" w:rsidP="003D2DE0">
      <w:pPr>
        <w:spacing w:line="600" w:lineRule="exact"/>
        <w:ind w:firstLineChars="200" w:firstLine="31680"/>
        <w:rPr>
          <w:sz w:val="32"/>
          <w:szCs w:val="32"/>
        </w:rPr>
      </w:pPr>
      <w:r w:rsidRPr="00496AA3">
        <w:rPr>
          <w:rFonts w:hint="eastAsia"/>
          <w:sz w:val="32"/>
          <w:szCs w:val="32"/>
        </w:rPr>
        <w:t>（三）绩效评价工作过程。在项目实施完成后，有相关科室组成验收小组，按照预先制定的项目支出绩效自评表开展项目验收及绩效评价工作。</w:t>
      </w:r>
    </w:p>
    <w:p w:rsidR="004B6FBC" w:rsidRPr="00496AA3" w:rsidRDefault="004B6FBC" w:rsidP="003D2DE0">
      <w:pPr>
        <w:spacing w:line="600" w:lineRule="exact"/>
        <w:ind w:firstLineChars="200" w:firstLine="31680"/>
        <w:rPr>
          <w:sz w:val="32"/>
          <w:szCs w:val="32"/>
        </w:rPr>
      </w:pPr>
      <w:r w:rsidRPr="00496AA3">
        <w:rPr>
          <w:rFonts w:eastAsia="黑体" w:hAnsi="黑体" w:hint="eastAsia"/>
          <w:sz w:val="32"/>
          <w:szCs w:val="32"/>
        </w:rPr>
        <w:t>三、综合评价情况及评价结论</w:t>
      </w:r>
    </w:p>
    <w:p w:rsidR="004B6FBC" w:rsidRPr="00496AA3" w:rsidRDefault="004B6FBC" w:rsidP="003D2DE0">
      <w:pPr>
        <w:spacing w:line="600" w:lineRule="exact"/>
        <w:ind w:firstLineChars="200" w:firstLine="31680"/>
        <w:rPr>
          <w:color w:val="333333"/>
          <w:sz w:val="32"/>
          <w:szCs w:val="32"/>
          <w:shd w:val="clear" w:color="auto" w:fill="FFFFFF"/>
        </w:rPr>
      </w:pPr>
      <w:r w:rsidRPr="00496AA3">
        <w:rPr>
          <w:rFonts w:hint="eastAsia"/>
          <w:color w:val="333333"/>
          <w:sz w:val="32"/>
          <w:szCs w:val="32"/>
          <w:shd w:val="clear" w:color="auto" w:fill="FFFFFF"/>
        </w:rPr>
        <w:t>一是基本完成任务，县政务中心大院内水、电、气均安全正常使用。二是中央空调系统、电梯设备、安防及监控设施、净开水设备、网络及电视电话会议设施的日常使用及维护；各项修缮工程及院内绿化养护工作完成。三是日常卫生保洁、会务服务、安保服务、车辆管理等后勤服务工作的正常运行。</w:t>
      </w:r>
    </w:p>
    <w:p w:rsidR="004B6FBC" w:rsidRPr="00496AA3" w:rsidRDefault="004B6FBC" w:rsidP="003D2DE0">
      <w:pPr>
        <w:spacing w:line="600" w:lineRule="exact"/>
        <w:ind w:firstLineChars="200" w:firstLine="31680"/>
        <w:rPr>
          <w:color w:val="333333"/>
          <w:sz w:val="32"/>
          <w:szCs w:val="32"/>
          <w:shd w:val="clear" w:color="auto" w:fill="FFFFFF"/>
        </w:rPr>
      </w:pPr>
      <w:r w:rsidRPr="00496AA3">
        <w:rPr>
          <w:rFonts w:eastAsia="黑体" w:hAnsi="黑体" w:hint="eastAsia"/>
          <w:sz w:val="32"/>
          <w:szCs w:val="32"/>
        </w:rPr>
        <w:t>四、绩效评价指标分析</w:t>
      </w:r>
    </w:p>
    <w:p w:rsidR="004B6FBC" w:rsidRPr="00496AA3" w:rsidRDefault="004B6FBC" w:rsidP="003D2DE0">
      <w:pPr>
        <w:spacing w:line="600" w:lineRule="exact"/>
        <w:ind w:firstLineChars="200" w:firstLine="31680"/>
        <w:outlineLvl w:val="0"/>
        <w:rPr>
          <w:rFonts w:eastAsia="楷体_GB2312"/>
          <w:b/>
          <w:sz w:val="32"/>
          <w:szCs w:val="32"/>
        </w:rPr>
      </w:pPr>
      <w:r w:rsidRPr="00496AA3">
        <w:rPr>
          <w:rFonts w:eastAsia="楷体_GB2312" w:hint="eastAsia"/>
          <w:b/>
          <w:sz w:val="32"/>
          <w:szCs w:val="32"/>
        </w:rPr>
        <w:t>（一）项目决策情况</w:t>
      </w:r>
    </w:p>
    <w:p w:rsidR="004B6FBC" w:rsidRPr="00496AA3" w:rsidRDefault="004B6FBC" w:rsidP="003D2DE0">
      <w:pPr>
        <w:spacing w:line="600" w:lineRule="exact"/>
        <w:ind w:firstLineChars="200" w:firstLine="31680"/>
        <w:outlineLvl w:val="0"/>
        <w:rPr>
          <w:sz w:val="32"/>
          <w:szCs w:val="32"/>
        </w:rPr>
      </w:pPr>
      <w:r w:rsidRPr="00496AA3">
        <w:rPr>
          <w:rFonts w:hint="eastAsia"/>
          <w:sz w:val="32"/>
          <w:szCs w:val="32"/>
        </w:rPr>
        <w:t>该项目符合相关决策流程及规定，符合</w:t>
      </w:r>
      <w:r w:rsidRPr="00496AA3">
        <w:rPr>
          <w:rFonts w:hint="eastAsia"/>
          <w:color w:val="333333"/>
          <w:sz w:val="32"/>
          <w:szCs w:val="32"/>
          <w:shd w:val="clear" w:color="auto" w:fill="FFFFFF"/>
        </w:rPr>
        <w:t>县政务中心大院管理</w:t>
      </w:r>
      <w:r w:rsidRPr="00496AA3">
        <w:rPr>
          <w:rFonts w:hint="eastAsia"/>
          <w:sz w:val="32"/>
          <w:szCs w:val="32"/>
        </w:rPr>
        <w:t>需要。</w:t>
      </w:r>
    </w:p>
    <w:p w:rsidR="004B6FBC" w:rsidRPr="00496AA3" w:rsidRDefault="004B6FBC" w:rsidP="003D2DE0">
      <w:pPr>
        <w:spacing w:line="600" w:lineRule="exact"/>
        <w:ind w:firstLineChars="200" w:firstLine="31680"/>
        <w:outlineLvl w:val="0"/>
        <w:rPr>
          <w:rFonts w:eastAsia="楷体_GB2312"/>
          <w:b/>
          <w:sz w:val="32"/>
          <w:szCs w:val="32"/>
        </w:rPr>
      </w:pPr>
      <w:r w:rsidRPr="00496AA3">
        <w:rPr>
          <w:rFonts w:eastAsia="楷体_GB2312" w:hint="eastAsia"/>
          <w:b/>
          <w:sz w:val="32"/>
          <w:szCs w:val="32"/>
        </w:rPr>
        <w:t>（二）项目过程情况</w:t>
      </w:r>
    </w:p>
    <w:p w:rsidR="004B6FBC" w:rsidRPr="00496AA3" w:rsidRDefault="004B6FBC" w:rsidP="003D2DE0">
      <w:pPr>
        <w:spacing w:line="600" w:lineRule="exact"/>
        <w:ind w:firstLineChars="200" w:firstLine="31680"/>
        <w:outlineLvl w:val="0"/>
        <w:rPr>
          <w:sz w:val="32"/>
          <w:szCs w:val="32"/>
        </w:rPr>
      </w:pPr>
      <w:r w:rsidRPr="00496AA3">
        <w:rPr>
          <w:rFonts w:hint="eastAsia"/>
          <w:sz w:val="32"/>
          <w:szCs w:val="32"/>
        </w:rPr>
        <w:t>通过对财政资金的绩效评价，有效提高财政资金的经济效益</w:t>
      </w:r>
    </w:p>
    <w:p w:rsidR="004B6FBC" w:rsidRPr="00496AA3" w:rsidRDefault="004B6FBC" w:rsidP="003D2DE0">
      <w:pPr>
        <w:spacing w:line="600" w:lineRule="exact"/>
        <w:ind w:firstLineChars="200" w:firstLine="31680"/>
        <w:outlineLvl w:val="0"/>
        <w:rPr>
          <w:rFonts w:eastAsia="楷体_GB2312"/>
          <w:b/>
          <w:sz w:val="32"/>
          <w:szCs w:val="32"/>
        </w:rPr>
      </w:pPr>
      <w:r w:rsidRPr="00496AA3">
        <w:rPr>
          <w:rFonts w:eastAsia="楷体_GB2312" w:hint="eastAsia"/>
          <w:b/>
          <w:sz w:val="32"/>
          <w:szCs w:val="32"/>
        </w:rPr>
        <w:t>（三）项目产出情况</w:t>
      </w:r>
    </w:p>
    <w:p w:rsidR="004B6FBC" w:rsidRPr="00496AA3" w:rsidRDefault="004B6FBC" w:rsidP="003D2DE0">
      <w:pPr>
        <w:spacing w:line="600" w:lineRule="exact"/>
        <w:ind w:firstLineChars="200" w:firstLine="31680"/>
        <w:outlineLvl w:val="0"/>
        <w:rPr>
          <w:sz w:val="32"/>
          <w:szCs w:val="32"/>
        </w:rPr>
      </w:pPr>
      <w:r w:rsidRPr="00496AA3">
        <w:rPr>
          <w:rFonts w:hint="eastAsia"/>
          <w:sz w:val="32"/>
          <w:szCs w:val="32"/>
        </w:rPr>
        <w:t>立足机关，服务机关，以优质的服务、优美的环境赢得了各级领导和群众的好评，大力宣传节能减排，提升县政府中心工作人员的节能意识，提高绿化管护水平，努力打造环境优美、清新、舒适的生态园林机关。</w:t>
      </w:r>
    </w:p>
    <w:p w:rsidR="004B6FBC" w:rsidRPr="00496AA3" w:rsidRDefault="004B6FBC" w:rsidP="003D2DE0">
      <w:pPr>
        <w:spacing w:line="600" w:lineRule="exact"/>
        <w:ind w:firstLineChars="200" w:firstLine="31680"/>
        <w:outlineLvl w:val="0"/>
        <w:rPr>
          <w:rFonts w:eastAsia="楷体_GB2312"/>
          <w:b/>
          <w:sz w:val="32"/>
          <w:szCs w:val="32"/>
        </w:rPr>
      </w:pPr>
      <w:r w:rsidRPr="00496AA3">
        <w:rPr>
          <w:rFonts w:eastAsia="楷体_GB2312" w:hint="eastAsia"/>
          <w:b/>
          <w:sz w:val="32"/>
          <w:szCs w:val="32"/>
        </w:rPr>
        <w:t>（四）项目效益情况</w:t>
      </w:r>
    </w:p>
    <w:p w:rsidR="004B6FBC" w:rsidRPr="00496AA3" w:rsidRDefault="004B6FBC" w:rsidP="003D2DE0">
      <w:pPr>
        <w:spacing w:line="600" w:lineRule="exact"/>
        <w:ind w:firstLineChars="200" w:firstLine="31680"/>
        <w:outlineLvl w:val="0"/>
        <w:rPr>
          <w:sz w:val="32"/>
          <w:szCs w:val="32"/>
        </w:rPr>
      </w:pPr>
      <w:r w:rsidRPr="00496AA3">
        <w:rPr>
          <w:rFonts w:hint="eastAsia"/>
          <w:sz w:val="32"/>
          <w:szCs w:val="32"/>
        </w:rPr>
        <w:t>有效保障了县政务中心机关正常运转的持续性，较高的改善县政务中心院内及办公环境，提高了机关工作人员及来访人员满意度。</w:t>
      </w:r>
    </w:p>
    <w:p w:rsidR="004B6FBC" w:rsidRPr="00496AA3" w:rsidRDefault="004B6FBC" w:rsidP="003D2DE0">
      <w:pPr>
        <w:spacing w:line="600" w:lineRule="exact"/>
        <w:ind w:firstLineChars="200" w:firstLine="31680"/>
        <w:rPr>
          <w:rFonts w:eastAsia="黑体"/>
          <w:sz w:val="32"/>
          <w:szCs w:val="32"/>
        </w:rPr>
      </w:pPr>
      <w:r w:rsidRPr="00496AA3">
        <w:rPr>
          <w:rFonts w:eastAsia="黑体" w:hAnsi="黑体" w:hint="eastAsia"/>
          <w:sz w:val="32"/>
          <w:szCs w:val="32"/>
        </w:rPr>
        <w:t>五、主要经验及做法、存在的问题及原因分析</w:t>
      </w:r>
    </w:p>
    <w:p w:rsidR="004B6FBC" w:rsidRPr="00496AA3" w:rsidRDefault="004B6FBC" w:rsidP="003D2DE0">
      <w:pPr>
        <w:spacing w:line="600" w:lineRule="exact"/>
        <w:ind w:firstLineChars="200" w:firstLine="31680"/>
        <w:rPr>
          <w:sz w:val="32"/>
          <w:szCs w:val="32"/>
        </w:rPr>
      </w:pPr>
      <w:r w:rsidRPr="00496AA3">
        <w:rPr>
          <w:rFonts w:hint="eastAsia"/>
          <w:sz w:val="32"/>
          <w:szCs w:val="32"/>
        </w:rPr>
        <w:t>一是高度重视项目评价工作，充分认识绩效评价在项目管理中的重要地位，积极组织开展相关绩效评价工作，促进评价工作具体落实。二是精心组织，相互配合。充分发挥绩效管理对项目实施的管控作用，共同协作，明确专人，相互协调、共同配合，保障项目绩效评价工作的有序、规范开展。但项目绩效目标内容制定不够完整，对项目具体实施指导性不强。</w:t>
      </w:r>
    </w:p>
    <w:p w:rsidR="004B6FBC" w:rsidRPr="00496AA3" w:rsidRDefault="004B6FBC" w:rsidP="003D2DE0">
      <w:pPr>
        <w:spacing w:line="600" w:lineRule="exact"/>
        <w:ind w:firstLineChars="200" w:firstLine="31680"/>
        <w:rPr>
          <w:rFonts w:eastAsia="黑体"/>
          <w:sz w:val="32"/>
          <w:szCs w:val="32"/>
        </w:rPr>
      </w:pPr>
      <w:r w:rsidRPr="00496AA3">
        <w:rPr>
          <w:rFonts w:eastAsia="黑体" w:hAnsi="黑体" w:hint="eastAsia"/>
          <w:sz w:val="32"/>
          <w:szCs w:val="32"/>
        </w:rPr>
        <w:t>六、有关建议</w:t>
      </w:r>
    </w:p>
    <w:p w:rsidR="004B6FBC" w:rsidRPr="00496AA3" w:rsidRDefault="004B6FBC" w:rsidP="003D2DE0">
      <w:pPr>
        <w:spacing w:line="600" w:lineRule="exact"/>
        <w:ind w:firstLineChars="200" w:firstLine="31680"/>
        <w:rPr>
          <w:sz w:val="32"/>
          <w:szCs w:val="32"/>
        </w:rPr>
      </w:pPr>
      <w:r w:rsidRPr="00496AA3">
        <w:rPr>
          <w:rFonts w:hint="eastAsia"/>
          <w:sz w:val="32"/>
          <w:szCs w:val="32"/>
        </w:rPr>
        <w:t>加强项目实施方案的制定，增强实施方案对项目整个实施过程的指导，同时提高项目实施方案的可操作性。</w:t>
      </w:r>
    </w:p>
    <w:p w:rsidR="004B6FBC" w:rsidRPr="00496AA3" w:rsidRDefault="004B6FBC" w:rsidP="003D2DE0">
      <w:pPr>
        <w:spacing w:line="600" w:lineRule="exact"/>
        <w:ind w:firstLineChars="200" w:firstLine="31680"/>
        <w:rPr>
          <w:rFonts w:eastAsia="黑体"/>
          <w:sz w:val="32"/>
          <w:szCs w:val="32"/>
        </w:rPr>
      </w:pPr>
      <w:r w:rsidRPr="00496AA3">
        <w:rPr>
          <w:rFonts w:eastAsia="黑体" w:hAnsi="黑体" w:hint="eastAsia"/>
          <w:sz w:val="32"/>
          <w:szCs w:val="32"/>
        </w:rPr>
        <w:t>七、其他需要说明的问题</w:t>
      </w:r>
    </w:p>
    <w:p w:rsidR="004B6FBC" w:rsidRDefault="004B6FBC" w:rsidP="002169D6">
      <w:pPr>
        <w:spacing w:line="600" w:lineRule="exact"/>
        <w:ind w:firstLineChars="200" w:firstLine="31680"/>
        <w:rPr>
          <w:sz w:val="32"/>
          <w:szCs w:val="32"/>
        </w:rPr>
      </w:pPr>
      <w:r w:rsidRPr="00496AA3">
        <w:rPr>
          <w:rFonts w:hint="eastAsia"/>
          <w:sz w:val="32"/>
          <w:szCs w:val="32"/>
        </w:rPr>
        <w:t>无</w:t>
      </w:r>
    </w:p>
    <w:p w:rsidR="004B6FBC" w:rsidRDefault="004B6FBC" w:rsidP="002169D6">
      <w:pPr>
        <w:spacing w:line="600" w:lineRule="exact"/>
        <w:ind w:firstLineChars="200" w:firstLine="31680"/>
        <w:rPr>
          <w:sz w:val="32"/>
          <w:szCs w:val="32"/>
        </w:rPr>
      </w:pPr>
    </w:p>
    <w:tbl>
      <w:tblPr>
        <w:tblW w:w="0" w:type="auto"/>
        <w:tblInd w:w="93" w:type="dxa"/>
        <w:tblLook w:val="0000"/>
      </w:tblPr>
      <w:tblGrid>
        <w:gridCol w:w="1056"/>
        <w:gridCol w:w="736"/>
        <w:gridCol w:w="626"/>
        <w:gridCol w:w="1929"/>
        <w:gridCol w:w="979"/>
        <w:gridCol w:w="781"/>
        <w:gridCol w:w="797"/>
        <w:gridCol w:w="620"/>
        <w:gridCol w:w="974"/>
        <w:gridCol w:w="469"/>
      </w:tblGrid>
      <w:tr w:rsidR="004B6FBC" w:rsidRPr="00FA2217" w:rsidTr="0057032B">
        <w:trPr>
          <w:trHeight w:val="540"/>
        </w:trPr>
        <w:tc>
          <w:tcPr>
            <w:tcW w:w="0" w:type="auto"/>
            <w:gridSpan w:val="10"/>
            <w:tcBorders>
              <w:top w:val="nil"/>
              <w:left w:val="nil"/>
              <w:bottom w:val="nil"/>
              <w:right w:val="nil"/>
            </w:tcBorders>
            <w:vAlign w:val="center"/>
          </w:tcPr>
          <w:p w:rsidR="004B6FBC" w:rsidRDefault="004B6FBC" w:rsidP="0057032B">
            <w:pPr>
              <w:widowControl/>
              <w:jc w:val="center"/>
              <w:rPr>
                <w:rFonts w:ascii="宋体" w:eastAsia="宋体" w:cs="宋体"/>
                <w:b/>
                <w:bCs/>
                <w:color w:val="000000"/>
                <w:kern w:val="0"/>
                <w:sz w:val="32"/>
                <w:szCs w:val="32"/>
              </w:rPr>
            </w:pPr>
          </w:p>
          <w:p w:rsidR="004B6FBC" w:rsidRDefault="004B6FBC" w:rsidP="0057032B">
            <w:pPr>
              <w:widowControl/>
              <w:jc w:val="center"/>
              <w:rPr>
                <w:rFonts w:ascii="宋体" w:eastAsia="宋体" w:cs="宋体"/>
                <w:b/>
                <w:bCs/>
                <w:color w:val="000000"/>
                <w:kern w:val="0"/>
                <w:sz w:val="32"/>
                <w:szCs w:val="32"/>
              </w:rPr>
            </w:pPr>
          </w:p>
          <w:p w:rsidR="004B6FBC" w:rsidRDefault="004B6FBC" w:rsidP="0057032B">
            <w:pPr>
              <w:widowControl/>
              <w:jc w:val="center"/>
              <w:rPr>
                <w:rFonts w:ascii="宋体" w:eastAsia="宋体" w:cs="宋体"/>
                <w:b/>
                <w:bCs/>
                <w:color w:val="000000"/>
                <w:kern w:val="0"/>
                <w:sz w:val="32"/>
                <w:szCs w:val="32"/>
              </w:rPr>
            </w:pPr>
          </w:p>
          <w:p w:rsidR="004B6FBC" w:rsidRDefault="004B6FBC" w:rsidP="0057032B">
            <w:pPr>
              <w:widowControl/>
              <w:jc w:val="center"/>
              <w:rPr>
                <w:rFonts w:ascii="宋体" w:eastAsia="宋体" w:cs="宋体"/>
                <w:b/>
                <w:bCs/>
                <w:color w:val="000000"/>
                <w:kern w:val="0"/>
                <w:sz w:val="32"/>
                <w:szCs w:val="32"/>
              </w:rPr>
            </w:pPr>
          </w:p>
          <w:p w:rsidR="004B6FBC" w:rsidRPr="00FA2217" w:rsidRDefault="004B6FBC" w:rsidP="0057032B">
            <w:pPr>
              <w:widowControl/>
              <w:jc w:val="center"/>
              <w:rPr>
                <w:rFonts w:ascii="宋体" w:eastAsia="宋体" w:cs="宋体"/>
                <w:b/>
                <w:bCs/>
                <w:color w:val="000000"/>
                <w:kern w:val="0"/>
                <w:sz w:val="32"/>
                <w:szCs w:val="32"/>
              </w:rPr>
            </w:pPr>
            <w:r w:rsidRPr="00FA2217">
              <w:rPr>
                <w:rFonts w:ascii="宋体" w:hAnsi="宋体" w:cs="宋体" w:hint="eastAsia"/>
                <w:b/>
                <w:bCs/>
                <w:color w:val="000000"/>
                <w:kern w:val="0"/>
                <w:sz w:val="32"/>
                <w:szCs w:val="32"/>
              </w:rPr>
              <w:t>项目支出绩效自评表</w:t>
            </w:r>
            <w:r w:rsidRPr="00FA2217">
              <w:rPr>
                <w:rFonts w:ascii="宋体" w:hAnsi="宋体" w:cs="宋体"/>
                <w:color w:val="000000"/>
                <w:kern w:val="0"/>
                <w:sz w:val="32"/>
                <w:szCs w:val="32"/>
              </w:rPr>
              <w:t xml:space="preserve"> </w:t>
            </w:r>
          </w:p>
        </w:tc>
      </w:tr>
      <w:tr w:rsidR="004B6FBC" w:rsidRPr="00FA2217" w:rsidTr="0057032B">
        <w:trPr>
          <w:trHeight w:val="360"/>
        </w:trPr>
        <w:tc>
          <w:tcPr>
            <w:tcW w:w="0" w:type="auto"/>
            <w:gridSpan w:val="10"/>
            <w:tcBorders>
              <w:top w:val="nil"/>
              <w:left w:val="nil"/>
              <w:bottom w:val="single" w:sz="4" w:space="0" w:color="auto"/>
              <w:right w:val="nil"/>
            </w:tcBorders>
          </w:tcPr>
          <w:p w:rsidR="004B6FBC" w:rsidRPr="00FA2217" w:rsidRDefault="004B6FBC" w:rsidP="0057032B">
            <w:pPr>
              <w:widowControl/>
              <w:jc w:val="center"/>
              <w:rPr>
                <w:rFonts w:ascii="宋体" w:eastAsia="宋体" w:cs="宋体"/>
                <w:color w:val="000000"/>
                <w:kern w:val="0"/>
                <w:sz w:val="22"/>
                <w:szCs w:val="22"/>
              </w:rPr>
            </w:pPr>
            <w:r w:rsidRPr="00FA2217">
              <w:rPr>
                <w:rFonts w:ascii="宋体" w:hAnsi="宋体" w:cs="宋体" w:hint="eastAsia"/>
                <w:color w:val="000000"/>
                <w:kern w:val="0"/>
                <w:sz w:val="22"/>
                <w:szCs w:val="22"/>
              </w:rPr>
              <w:t>（</w:t>
            </w:r>
            <w:r w:rsidRPr="00FA2217">
              <w:rPr>
                <w:rFonts w:ascii="宋体" w:hAnsi="宋体" w:cs="宋体"/>
                <w:color w:val="000000"/>
                <w:kern w:val="0"/>
                <w:sz w:val="22"/>
                <w:szCs w:val="22"/>
              </w:rPr>
              <w:t xml:space="preserve">   2021  </w:t>
            </w:r>
            <w:r w:rsidRPr="00FA2217">
              <w:rPr>
                <w:rFonts w:ascii="宋体" w:hAnsi="宋体" w:cs="宋体" w:hint="eastAsia"/>
                <w:color w:val="000000"/>
                <w:kern w:val="0"/>
                <w:sz w:val="22"/>
                <w:szCs w:val="22"/>
              </w:rPr>
              <w:t>年度）</w:t>
            </w:r>
          </w:p>
        </w:tc>
      </w:tr>
      <w:tr w:rsidR="004B6FBC" w:rsidRPr="00FA2217" w:rsidTr="0057032B">
        <w:trPr>
          <w:trHeight w:val="360"/>
        </w:trPr>
        <w:tc>
          <w:tcPr>
            <w:tcW w:w="0" w:type="auto"/>
            <w:gridSpan w:val="3"/>
            <w:tcBorders>
              <w:top w:val="single" w:sz="4" w:space="0" w:color="auto"/>
              <w:left w:val="single" w:sz="4" w:space="0" w:color="auto"/>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项目名称</w:t>
            </w:r>
          </w:p>
        </w:tc>
        <w:tc>
          <w:tcPr>
            <w:tcW w:w="0" w:type="auto"/>
            <w:gridSpan w:val="7"/>
            <w:tcBorders>
              <w:top w:val="single" w:sz="4" w:space="0" w:color="auto"/>
              <w:left w:val="nil"/>
              <w:bottom w:val="single" w:sz="4" w:space="0" w:color="auto"/>
              <w:right w:val="single" w:sz="4" w:space="0" w:color="000000"/>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水电燃气费</w:t>
            </w:r>
          </w:p>
        </w:tc>
      </w:tr>
      <w:tr w:rsidR="004B6FBC" w:rsidRPr="00FA2217" w:rsidTr="0057032B">
        <w:trPr>
          <w:trHeight w:val="300"/>
        </w:trPr>
        <w:tc>
          <w:tcPr>
            <w:tcW w:w="0" w:type="auto"/>
            <w:gridSpan w:val="3"/>
            <w:tcBorders>
              <w:top w:val="single" w:sz="4" w:space="0" w:color="auto"/>
              <w:left w:val="single" w:sz="4" w:space="0" w:color="auto"/>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主管部门</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凤台县人民政府办公室</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实施单位</w:t>
            </w:r>
          </w:p>
        </w:tc>
        <w:tc>
          <w:tcPr>
            <w:tcW w:w="0" w:type="auto"/>
            <w:gridSpan w:val="4"/>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县政府办行财室</w:t>
            </w:r>
          </w:p>
        </w:tc>
      </w:tr>
      <w:tr w:rsidR="004B6FBC" w:rsidRPr="00FA2217" w:rsidTr="0057032B">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资金情况</w:t>
            </w:r>
            <w:r w:rsidRPr="00FA2217">
              <w:rPr>
                <w:rFonts w:ascii="宋体" w:eastAsia="宋体" w:cs="宋体"/>
                <w:color w:val="000000"/>
                <w:kern w:val="0"/>
                <w:sz w:val="20"/>
                <w:szCs w:val="20"/>
              </w:rPr>
              <w:br/>
            </w:r>
            <w:r w:rsidRPr="00FA2217">
              <w:rPr>
                <w:rFonts w:ascii="宋体" w:hAnsi="宋体" w:cs="宋体" w:hint="eastAsia"/>
                <w:color w:val="000000"/>
                <w:kern w:val="0"/>
                <w:sz w:val="20"/>
                <w:szCs w:val="20"/>
              </w:rPr>
              <w:t>（万元）</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 xml:space="preserve">　</w:t>
            </w: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全年预算数（</w:t>
            </w:r>
            <w:r w:rsidRPr="00FA2217">
              <w:rPr>
                <w:rFonts w:ascii="宋体" w:hAnsi="宋体" w:cs="宋体"/>
                <w:color w:val="000000"/>
                <w:kern w:val="0"/>
                <w:sz w:val="20"/>
                <w:szCs w:val="20"/>
              </w:rPr>
              <w:t>A</w:t>
            </w:r>
            <w:r w:rsidRPr="00FA2217">
              <w:rPr>
                <w:rFonts w:ascii="宋体" w:hAnsi="宋体" w:cs="宋体" w:hint="eastAsia"/>
                <w:color w:val="000000"/>
                <w:kern w:val="0"/>
                <w:sz w:val="20"/>
                <w:szCs w:val="20"/>
              </w:rPr>
              <w:t>）</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全年执行数（</w:t>
            </w:r>
            <w:r w:rsidRPr="00FA2217">
              <w:rPr>
                <w:rFonts w:ascii="宋体" w:hAnsi="宋体" w:cs="宋体"/>
                <w:color w:val="000000"/>
                <w:kern w:val="0"/>
                <w:sz w:val="20"/>
                <w:szCs w:val="20"/>
              </w:rPr>
              <w:t>B</w:t>
            </w:r>
            <w:r w:rsidRPr="00FA2217">
              <w:rPr>
                <w:rFonts w:ascii="宋体" w:hAnsi="宋体" w:cs="宋体" w:hint="eastAsia"/>
                <w:color w:val="000000"/>
                <w:kern w:val="0"/>
                <w:sz w:val="20"/>
                <w:szCs w:val="20"/>
              </w:rPr>
              <w:t>）</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分值</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执行率（</w:t>
            </w:r>
            <w:r w:rsidRPr="00FA2217">
              <w:rPr>
                <w:rFonts w:ascii="宋体" w:hAnsi="宋体" w:cs="宋体"/>
                <w:color w:val="000000"/>
                <w:kern w:val="0"/>
                <w:sz w:val="20"/>
                <w:szCs w:val="20"/>
              </w:rPr>
              <w:t>B/A)</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得分</w:t>
            </w:r>
          </w:p>
        </w:tc>
      </w:tr>
      <w:tr w:rsidR="004B6FBC" w:rsidRPr="00FA2217" w:rsidTr="0057032B">
        <w:trPr>
          <w:trHeight w:val="282"/>
        </w:trPr>
        <w:tc>
          <w:tcPr>
            <w:tcW w:w="0" w:type="auto"/>
            <w:gridSpan w:val="3"/>
            <w:vMerge/>
            <w:tcBorders>
              <w:top w:val="single" w:sz="4" w:space="0" w:color="auto"/>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年度资金总额：</w:t>
            </w: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215</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215</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10</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100%</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10</w:t>
            </w:r>
          </w:p>
        </w:tc>
      </w:tr>
      <w:tr w:rsidR="004B6FBC" w:rsidRPr="00FA2217" w:rsidTr="0057032B">
        <w:trPr>
          <w:trHeight w:val="282"/>
        </w:trPr>
        <w:tc>
          <w:tcPr>
            <w:tcW w:w="0" w:type="auto"/>
            <w:gridSpan w:val="3"/>
            <w:vMerge/>
            <w:tcBorders>
              <w:top w:val="single" w:sz="4" w:space="0" w:color="auto"/>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其中：本年财政拨款</w:t>
            </w: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215</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215</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w:t>
            </w:r>
          </w:p>
        </w:tc>
      </w:tr>
      <w:tr w:rsidR="004B6FBC" w:rsidRPr="00FA2217" w:rsidTr="0057032B">
        <w:trPr>
          <w:trHeight w:val="282"/>
        </w:trPr>
        <w:tc>
          <w:tcPr>
            <w:tcW w:w="0" w:type="auto"/>
            <w:gridSpan w:val="3"/>
            <w:vMerge/>
            <w:tcBorders>
              <w:top w:val="single" w:sz="4" w:space="0" w:color="auto"/>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其他资金</w:t>
            </w: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 xml:space="preserve">　</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w:t>
            </w:r>
          </w:p>
        </w:tc>
      </w:tr>
      <w:tr w:rsidR="004B6FBC" w:rsidRPr="00FA2217" w:rsidTr="0057032B">
        <w:trPr>
          <w:trHeight w:val="282"/>
        </w:trPr>
        <w:tc>
          <w:tcPr>
            <w:tcW w:w="0" w:type="auto"/>
            <w:vMerge w:val="restart"/>
            <w:tcBorders>
              <w:top w:val="nil"/>
              <w:left w:val="single" w:sz="4" w:space="0" w:color="auto"/>
              <w:bottom w:val="single" w:sz="4" w:space="0" w:color="000000"/>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年度总体目标完成情况</w:t>
            </w:r>
          </w:p>
        </w:tc>
        <w:tc>
          <w:tcPr>
            <w:tcW w:w="0" w:type="auto"/>
            <w:gridSpan w:val="4"/>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年初设定目标</w:t>
            </w:r>
          </w:p>
        </w:tc>
        <w:tc>
          <w:tcPr>
            <w:tcW w:w="0" w:type="auto"/>
            <w:gridSpan w:val="5"/>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年度总体目标完成情况综述</w:t>
            </w:r>
          </w:p>
        </w:tc>
      </w:tr>
      <w:tr w:rsidR="004B6FBC" w:rsidRPr="00FA2217" w:rsidTr="0057032B">
        <w:trPr>
          <w:trHeight w:val="690"/>
        </w:trPr>
        <w:tc>
          <w:tcPr>
            <w:tcW w:w="0" w:type="auto"/>
            <w:vMerge/>
            <w:tcBorders>
              <w:top w:val="nil"/>
              <w:left w:val="single" w:sz="4" w:space="0" w:color="auto"/>
              <w:bottom w:val="single" w:sz="4" w:space="0" w:color="000000"/>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gridSpan w:val="4"/>
            <w:tcBorders>
              <w:top w:val="single" w:sz="4" w:space="0" w:color="auto"/>
              <w:left w:val="nil"/>
              <w:bottom w:val="single" w:sz="4" w:space="0" w:color="auto"/>
              <w:right w:val="single" w:sz="4" w:space="0" w:color="000000"/>
            </w:tcBorders>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保障县政务中心大院内水、电、气的正常使用。</w:t>
            </w:r>
          </w:p>
        </w:tc>
        <w:tc>
          <w:tcPr>
            <w:tcW w:w="0" w:type="auto"/>
            <w:gridSpan w:val="5"/>
            <w:tcBorders>
              <w:top w:val="single" w:sz="4" w:space="0" w:color="auto"/>
              <w:left w:val="nil"/>
              <w:bottom w:val="single" w:sz="4" w:space="0" w:color="auto"/>
              <w:right w:val="single" w:sz="4" w:space="0" w:color="000000"/>
            </w:tcBorders>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完成情况：县政务中心大院内水、电、气均安全正常使用。</w:t>
            </w:r>
          </w:p>
        </w:tc>
      </w:tr>
      <w:tr w:rsidR="004B6FBC" w:rsidRPr="00FA2217" w:rsidTr="0057032B">
        <w:trPr>
          <w:trHeight w:val="402"/>
        </w:trPr>
        <w:tc>
          <w:tcPr>
            <w:tcW w:w="0" w:type="auto"/>
            <w:vMerge/>
            <w:tcBorders>
              <w:top w:val="nil"/>
              <w:left w:val="single" w:sz="4" w:space="0" w:color="auto"/>
              <w:bottom w:val="single" w:sz="4" w:space="0" w:color="000000"/>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gridSpan w:val="4"/>
            <w:tcBorders>
              <w:top w:val="single" w:sz="4" w:space="0" w:color="auto"/>
              <w:left w:val="nil"/>
              <w:bottom w:val="single" w:sz="4" w:space="0" w:color="auto"/>
              <w:right w:val="single" w:sz="4" w:space="0" w:color="000000"/>
            </w:tcBorders>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存在的问题：</w:t>
            </w:r>
          </w:p>
        </w:tc>
        <w:tc>
          <w:tcPr>
            <w:tcW w:w="0" w:type="auto"/>
            <w:gridSpan w:val="5"/>
            <w:tcBorders>
              <w:top w:val="single" w:sz="4" w:space="0" w:color="auto"/>
              <w:left w:val="nil"/>
              <w:bottom w:val="single" w:sz="4" w:space="0" w:color="auto"/>
              <w:right w:val="single" w:sz="4" w:space="0" w:color="000000"/>
            </w:tcBorders>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整改的措施与建议：</w:t>
            </w:r>
          </w:p>
        </w:tc>
      </w:tr>
      <w:tr w:rsidR="004B6FBC" w:rsidRPr="00FA2217" w:rsidTr="0057032B">
        <w:trPr>
          <w:trHeight w:val="522"/>
        </w:trPr>
        <w:tc>
          <w:tcPr>
            <w:tcW w:w="0" w:type="auto"/>
            <w:vMerge w:val="restart"/>
            <w:tcBorders>
              <w:top w:val="nil"/>
              <w:left w:val="single" w:sz="4" w:space="0" w:color="auto"/>
              <w:bottom w:val="single" w:sz="4" w:space="0" w:color="auto"/>
              <w:right w:val="single" w:sz="4" w:space="0" w:color="auto"/>
            </w:tcBorders>
            <w:textDirection w:val="tbRlV"/>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年度绩效指标完成情况</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一级</w:t>
            </w:r>
            <w:r w:rsidRPr="00FA2217">
              <w:rPr>
                <w:rFonts w:ascii="宋体" w:eastAsia="宋体" w:cs="宋体"/>
                <w:color w:val="000000"/>
                <w:kern w:val="0"/>
                <w:sz w:val="20"/>
                <w:szCs w:val="20"/>
              </w:rPr>
              <w:br/>
            </w:r>
            <w:r w:rsidRPr="00FA2217">
              <w:rPr>
                <w:rFonts w:ascii="宋体" w:hAnsi="宋体" w:cs="宋体" w:hint="eastAsia"/>
                <w:color w:val="000000"/>
                <w:kern w:val="0"/>
                <w:sz w:val="20"/>
                <w:szCs w:val="20"/>
              </w:rPr>
              <w:t>指标</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二级指标</w:t>
            </w: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三级指标</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分值</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年度指标值</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全年实际值</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得分</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评价得分说明</w:t>
            </w:r>
          </w:p>
        </w:tc>
      </w:tr>
      <w:tr w:rsidR="004B6FBC" w:rsidRPr="00FA2217" w:rsidTr="0057032B">
        <w:trPr>
          <w:trHeight w:val="600"/>
        </w:trPr>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vMerge w:val="restart"/>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kern w:val="0"/>
                <w:sz w:val="20"/>
                <w:szCs w:val="20"/>
              </w:rPr>
            </w:pPr>
            <w:r w:rsidRPr="00FA2217">
              <w:rPr>
                <w:rFonts w:ascii="宋体" w:hAnsi="宋体" w:cs="宋体" w:hint="eastAsia"/>
                <w:kern w:val="0"/>
                <w:sz w:val="20"/>
                <w:szCs w:val="20"/>
              </w:rPr>
              <w:t>产</w:t>
            </w:r>
            <w:r w:rsidRPr="00FA2217">
              <w:rPr>
                <w:rFonts w:ascii="宋体" w:eastAsia="宋体" w:cs="宋体"/>
                <w:kern w:val="0"/>
                <w:sz w:val="20"/>
                <w:szCs w:val="20"/>
              </w:rPr>
              <w:br/>
            </w:r>
            <w:r w:rsidRPr="00FA2217">
              <w:rPr>
                <w:rFonts w:ascii="宋体" w:hAnsi="宋体" w:cs="宋体" w:hint="eastAsia"/>
                <w:kern w:val="0"/>
                <w:sz w:val="20"/>
                <w:szCs w:val="20"/>
              </w:rPr>
              <w:t>出</w:t>
            </w:r>
            <w:r w:rsidRPr="00FA2217">
              <w:rPr>
                <w:rFonts w:ascii="宋体" w:eastAsia="宋体" w:cs="宋体"/>
                <w:kern w:val="0"/>
                <w:sz w:val="20"/>
                <w:szCs w:val="20"/>
              </w:rPr>
              <w:br/>
            </w:r>
            <w:r w:rsidRPr="00FA2217">
              <w:rPr>
                <w:rFonts w:ascii="宋体" w:hAnsi="宋体" w:cs="宋体" w:hint="eastAsia"/>
                <w:kern w:val="0"/>
                <w:sz w:val="20"/>
                <w:szCs w:val="20"/>
              </w:rPr>
              <w:t>指</w:t>
            </w:r>
            <w:r w:rsidRPr="00FA2217">
              <w:rPr>
                <w:rFonts w:ascii="宋体" w:eastAsia="宋体" w:cs="宋体"/>
                <w:kern w:val="0"/>
                <w:sz w:val="20"/>
                <w:szCs w:val="20"/>
              </w:rPr>
              <w:br/>
            </w:r>
            <w:r w:rsidRPr="00FA2217">
              <w:rPr>
                <w:rFonts w:ascii="宋体" w:hAnsi="宋体" w:cs="宋体" w:hint="eastAsia"/>
                <w:kern w:val="0"/>
                <w:sz w:val="20"/>
                <w:szCs w:val="20"/>
              </w:rPr>
              <w:t>标</w:t>
            </w:r>
            <w:r w:rsidRPr="00FA2217">
              <w:rPr>
                <w:rFonts w:ascii="宋体" w:eastAsia="宋体" w:cs="宋体"/>
                <w:kern w:val="0"/>
                <w:sz w:val="20"/>
                <w:szCs w:val="20"/>
              </w:rPr>
              <w:br/>
            </w:r>
            <w:r w:rsidRPr="00FA2217">
              <w:rPr>
                <w:rFonts w:ascii="宋体" w:hAnsi="宋体" w:cs="宋体"/>
                <w:kern w:val="0"/>
                <w:sz w:val="20"/>
                <w:szCs w:val="20"/>
              </w:rPr>
              <w:t>(50</w:t>
            </w:r>
            <w:r w:rsidRPr="00FA2217">
              <w:rPr>
                <w:rFonts w:ascii="宋体" w:hAnsi="宋体" w:cs="宋体" w:hint="eastAsia"/>
                <w:kern w:val="0"/>
                <w:sz w:val="20"/>
                <w:szCs w:val="20"/>
              </w:rPr>
              <w:t>分</w:t>
            </w:r>
            <w:r w:rsidRPr="00FA2217">
              <w:rPr>
                <w:rFonts w:ascii="宋体" w:hAnsi="宋体" w:cs="宋体"/>
                <w:kern w:val="0"/>
                <w:sz w:val="20"/>
                <w:szCs w:val="20"/>
              </w:rPr>
              <w:t>)</w:t>
            </w:r>
          </w:p>
        </w:tc>
        <w:tc>
          <w:tcPr>
            <w:tcW w:w="0" w:type="auto"/>
            <w:vMerge w:val="restart"/>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kern w:val="0"/>
                <w:sz w:val="20"/>
                <w:szCs w:val="20"/>
              </w:rPr>
            </w:pPr>
            <w:r w:rsidRPr="00FA2217">
              <w:rPr>
                <w:rFonts w:ascii="宋体" w:hAnsi="宋体" w:cs="宋体" w:hint="eastAsia"/>
                <w:kern w:val="0"/>
                <w:sz w:val="20"/>
                <w:szCs w:val="20"/>
              </w:rPr>
              <w:t>数量指标</w:t>
            </w: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1</w:t>
            </w:r>
            <w:r w:rsidRPr="00FA2217">
              <w:rPr>
                <w:rFonts w:ascii="宋体" w:hAnsi="宋体" w:cs="宋体" w:hint="eastAsia"/>
                <w:color w:val="000000"/>
                <w:kern w:val="0"/>
                <w:sz w:val="20"/>
                <w:szCs w:val="20"/>
              </w:rPr>
              <w:t>：县政务中心大院内</w:t>
            </w:r>
            <w:r w:rsidRPr="00FA2217">
              <w:rPr>
                <w:rFonts w:ascii="宋体" w:hAnsi="宋体" w:cs="宋体"/>
                <w:color w:val="000000"/>
                <w:kern w:val="0"/>
                <w:sz w:val="20"/>
                <w:szCs w:val="20"/>
              </w:rPr>
              <w:t>ABC</w:t>
            </w:r>
            <w:r w:rsidRPr="00FA2217">
              <w:rPr>
                <w:rFonts w:ascii="宋体" w:hAnsi="宋体" w:cs="宋体" w:hint="eastAsia"/>
                <w:color w:val="000000"/>
                <w:kern w:val="0"/>
                <w:sz w:val="20"/>
                <w:szCs w:val="20"/>
              </w:rPr>
              <w:t>楼会议中心供电量</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kern w:val="0"/>
                <w:sz w:val="24"/>
              </w:rPr>
            </w:pPr>
            <w:r w:rsidRPr="00FA2217">
              <w:rPr>
                <w:rFonts w:ascii="宋体" w:hAnsi="宋体" w:cs="宋体"/>
                <w:kern w:val="0"/>
                <w:sz w:val="24"/>
              </w:rPr>
              <w:t>160</w:t>
            </w:r>
            <w:r w:rsidRPr="00FA2217">
              <w:rPr>
                <w:rFonts w:ascii="宋体" w:hAnsi="宋体" w:cs="宋体" w:hint="eastAsia"/>
                <w:kern w:val="0"/>
                <w:sz w:val="24"/>
              </w:rPr>
              <w:t>万度</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kern w:val="0"/>
                <w:sz w:val="24"/>
              </w:rPr>
            </w:pPr>
            <w:r w:rsidRPr="00FA2217">
              <w:rPr>
                <w:rFonts w:ascii="宋体" w:hAnsi="宋体" w:cs="宋体"/>
                <w:kern w:val="0"/>
                <w:sz w:val="24"/>
              </w:rPr>
              <w:t>160</w:t>
            </w:r>
            <w:r w:rsidRPr="00FA2217">
              <w:rPr>
                <w:rFonts w:ascii="宋体" w:hAnsi="宋体" w:cs="宋体" w:hint="eastAsia"/>
                <w:kern w:val="0"/>
                <w:sz w:val="24"/>
              </w:rPr>
              <w:t>万度</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4B6FBC" w:rsidRPr="00FA2217" w:rsidTr="0057032B">
        <w:trPr>
          <w:trHeight w:val="600"/>
        </w:trPr>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2</w:t>
            </w:r>
            <w:r w:rsidRPr="00FA2217">
              <w:rPr>
                <w:rFonts w:ascii="宋体" w:hAnsi="宋体" w:cs="宋体" w:hint="eastAsia"/>
                <w:color w:val="000000"/>
                <w:kern w:val="0"/>
                <w:sz w:val="20"/>
                <w:szCs w:val="20"/>
              </w:rPr>
              <w:t>：县政务中心大院内</w:t>
            </w:r>
            <w:r w:rsidRPr="00FA2217">
              <w:rPr>
                <w:rFonts w:ascii="宋体" w:hAnsi="宋体" w:cs="宋体"/>
                <w:color w:val="000000"/>
                <w:kern w:val="0"/>
                <w:sz w:val="20"/>
                <w:szCs w:val="20"/>
              </w:rPr>
              <w:t>ABC</w:t>
            </w:r>
            <w:r w:rsidRPr="00FA2217">
              <w:rPr>
                <w:rFonts w:ascii="宋体" w:hAnsi="宋体" w:cs="宋体" w:hint="eastAsia"/>
                <w:color w:val="000000"/>
                <w:kern w:val="0"/>
                <w:sz w:val="20"/>
                <w:szCs w:val="20"/>
              </w:rPr>
              <w:t>楼会议中心供水量</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kern w:val="0"/>
                <w:sz w:val="24"/>
              </w:rPr>
            </w:pPr>
            <w:r w:rsidRPr="00FA2217">
              <w:rPr>
                <w:rFonts w:ascii="宋体" w:hAnsi="宋体" w:cs="宋体"/>
                <w:kern w:val="0"/>
                <w:sz w:val="24"/>
              </w:rPr>
              <w:t>5.6</w:t>
            </w:r>
            <w:r w:rsidRPr="00FA2217">
              <w:rPr>
                <w:rFonts w:ascii="宋体" w:hAnsi="宋体" w:cs="宋体" w:hint="eastAsia"/>
                <w:kern w:val="0"/>
                <w:sz w:val="24"/>
              </w:rPr>
              <w:t>万立方</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kern w:val="0"/>
                <w:sz w:val="24"/>
              </w:rPr>
            </w:pPr>
            <w:r w:rsidRPr="00FA2217">
              <w:rPr>
                <w:rFonts w:ascii="宋体" w:hAnsi="宋体" w:cs="宋体"/>
                <w:kern w:val="0"/>
                <w:sz w:val="24"/>
              </w:rPr>
              <w:t>5.6</w:t>
            </w:r>
            <w:r w:rsidRPr="00FA2217">
              <w:rPr>
                <w:rFonts w:ascii="宋体" w:hAnsi="宋体" w:cs="宋体" w:hint="eastAsia"/>
                <w:kern w:val="0"/>
                <w:sz w:val="24"/>
              </w:rPr>
              <w:t>万立方</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4B6FBC" w:rsidRPr="00FA2217" w:rsidTr="0057032B">
        <w:trPr>
          <w:trHeight w:val="600"/>
        </w:trPr>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000000"/>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3</w:t>
            </w:r>
            <w:r w:rsidRPr="00FA2217">
              <w:rPr>
                <w:rFonts w:ascii="宋体" w:hAnsi="宋体" w:cs="宋体" w:hint="eastAsia"/>
                <w:color w:val="000000"/>
                <w:kern w:val="0"/>
                <w:sz w:val="20"/>
                <w:szCs w:val="20"/>
              </w:rPr>
              <w:t>：县政务中心大院内</w:t>
            </w:r>
            <w:r w:rsidRPr="00FA2217">
              <w:rPr>
                <w:rFonts w:ascii="宋体" w:hAnsi="宋体" w:cs="宋体"/>
                <w:color w:val="000000"/>
                <w:kern w:val="0"/>
                <w:sz w:val="20"/>
                <w:szCs w:val="20"/>
              </w:rPr>
              <w:t>ABC</w:t>
            </w:r>
            <w:r w:rsidRPr="00FA2217">
              <w:rPr>
                <w:rFonts w:ascii="宋体" w:hAnsi="宋体" w:cs="宋体" w:hint="eastAsia"/>
                <w:color w:val="000000"/>
                <w:kern w:val="0"/>
                <w:sz w:val="20"/>
                <w:szCs w:val="20"/>
              </w:rPr>
              <w:t>楼会议中心供气量</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kern w:val="0"/>
                <w:sz w:val="24"/>
              </w:rPr>
            </w:pPr>
            <w:r w:rsidRPr="00FA2217">
              <w:rPr>
                <w:rFonts w:ascii="宋体" w:hAnsi="宋体" w:cs="宋体"/>
                <w:kern w:val="0"/>
                <w:sz w:val="24"/>
              </w:rPr>
              <w:t>23</w:t>
            </w:r>
            <w:r w:rsidRPr="00FA2217">
              <w:rPr>
                <w:rFonts w:ascii="宋体" w:hAnsi="宋体" w:cs="宋体" w:hint="eastAsia"/>
                <w:kern w:val="0"/>
                <w:sz w:val="24"/>
              </w:rPr>
              <w:t>万立方</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kern w:val="0"/>
                <w:sz w:val="24"/>
              </w:rPr>
            </w:pPr>
            <w:r w:rsidRPr="00FA2217">
              <w:rPr>
                <w:rFonts w:ascii="宋体" w:hAnsi="宋体" w:cs="宋体"/>
                <w:kern w:val="0"/>
                <w:sz w:val="24"/>
              </w:rPr>
              <w:t>23</w:t>
            </w:r>
            <w:r w:rsidRPr="00FA2217">
              <w:rPr>
                <w:rFonts w:ascii="宋体" w:hAnsi="宋体" w:cs="宋体" w:hint="eastAsia"/>
                <w:kern w:val="0"/>
                <w:sz w:val="24"/>
              </w:rPr>
              <w:t>万立方</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4B6FBC" w:rsidRPr="00FA2217" w:rsidTr="0057032B">
        <w:trPr>
          <w:trHeight w:val="240"/>
        </w:trPr>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kern w:val="0"/>
                <w:sz w:val="20"/>
                <w:szCs w:val="20"/>
              </w:rPr>
            </w:pPr>
            <w:r w:rsidRPr="00FA2217">
              <w:rPr>
                <w:rFonts w:ascii="宋体" w:hAnsi="宋体" w:cs="宋体" w:hint="eastAsia"/>
                <w:kern w:val="0"/>
                <w:sz w:val="20"/>
                <w:szCs w:val="20"/>
              </w:rPr>
              <w:t>质量指标</w:t>
            </w: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1</w:t>
            </w:r>
            <w:r w:rsidRPr="00FA2217">
              <w:rPr>
                <w:rFonts w:ascii="宋体" w:hAnsi="宋体" w:cs="宋体" w:hint="eastAsia"/>
                <w:color w:val="000000"/>
                <w:kern w:val="0"/>
                <w:sz w:val="20"/>
                <w:szCs w:val="20"/>
              </w:rPr>
              <w:t>：供电情况</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高质量</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达成预期指标</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4B6FBC" w:rsidRPr="00FA2217" w:rsidTr="0057032B">
        <w:trPr>
          <w:trHeight w:val="240"/>
        </w:trPr>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2</w:t>
            </w:r>
            <w:r w:rsidRPr="00FA2217">
              <w:rPr>
                <w:rFonts w:ascii="宋体" w:hAnsi="宋体" w:cs="宋体" w:hint="eastAsia"/>
                <w:color w:val="000000"/>
                <w:kern w:val="0"/>
                <w:sz w:val="20"/>
                <w:szCs w:val="20"/>
              </w:rPr>
              <w:t>：供水情况</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高质量</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达成预期指标</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4B6FBC" w:rsidRPr="00FA2217" w:rsidTr="0057032B">
        <w:trPr>
          <w:trHeight w:val="240"/>
        </w:trPr>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000000"/>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3</w:t>
            </w:r>
            <w:r w:rsidRPr="00FA2217">
              <w:rPr>
                <w:rFonts w:ascii="宋体" w:hAnsi="宋体" w:cs="宋体" w:hint="eastAsia"/>
                <w:color w:val="000000"/>
                <w:kern w:val="0"/>
                <w:sz w:val="20"/>
                <w:szCs w:val="20"/>
              </w:rPr>
              <w:t>：供燃气情况</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高质量</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达成预期指标</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4B6FBC" w:rsidRPr="00FA2217" w:rsidTr="0057032B">
        <w:trPr>
          <w:trHeight w:val="240"/>
        </w:trPr>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kern w:val="0"/>
                <w:sz w:val="20"/>
                <w:szCs w:val="20"/>
              </w:rPr>
            </w:pPr>
            <w:r w:rsidRPr="00FA2217">
              <w:rPr>
                <w:rFonts w:ascii="宋体" w:hAnsi="宋体" w:cs="宋体" w:hint="eastAsia"/>
                <w:kern w:val="0"/>
                <w:sz w:val="20"/>
                <w:szCs w:val="20"/>
              </w:rPr>
              <w:t>时效指标</w:t>
            </w: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1</w:t>
            </w:r>
            <w:r w:rsidRPr="00FA2217">
              <w:rPr>
                <w:rFonts w:ascii="宋体" w:hAnsi="宋体" w:cs="宋体" w:hint="eastAsia"/>
                <w:color w:val="000000"/>
                <w:kern w:val="0"/>
                <w:sz w:val="20"/>
                <w:szCs w:val="20"/>
              </w:rPr>
              <w:t>：供电及时率</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3</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正常</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达成预期指标</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3</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4B6FBC" w:rsidRPr="00FA2217" w:rsidTr="0057032B">
        <w:trPr>
          <w:trHeight w:val="240"/>
        </w:trPr>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2</w:t>
            </w:r>
            <w:r w:rsidRPr="00FA2217">
              <w:rPr>
                <w:rFonts w:ascii="宋体" w:hAnsi="宋体" w:cs="宋体" w:hint="eastAsia"/>
                <w:color w:val="000000"/>
                <w:kern w:val="0"/>
                <w:sz w:val="20"/>
                <w:szCs w:val="20"/>
              </w:rPr>
              <w:t>：供水及时率</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3</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正常</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达成预期指标</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3</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4B6FBC" w:rsidRPr="00FA2217" w:rsidTr="0057032B">
        <w:trPr>
          <w:trHeight w:val="240"/>
        </w:trPr>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3</w:t>
            </w:r>
            <w:r w:rsidRPr="00FA2217">
              <w:rPr>
                <w:rFonts w:ascii="宋体" w:hAnsi="宋体" w:cs="宋体" w:hint="eastAsia"/>
                <w:color w:val="000000"/>
                <w:kern w:val="0"/>
                <w:sz w:val="20"/>
                <w:szCs w:val="20"/>
              </w:rPr>
              <w:t>：供燃气及时率</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3</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正常</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达成预期指标</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3</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4B6FBC" w:rsidRPr="00FA2217" w:rsidTr="0057032B">
        <w:trPr>
          <w:trHeight w:val="240"/>
        </w:trPr>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kern w:val="0"/>
                <w:sz w:val="20"/>
                <w:szCs w:val="20"/>
              </w:rPr>
            </w:pPr>
            <w:r w:rsidRPr="00FA2217">
              <w:rPr>
                <w:rFonts w:ascii="宋体" w:hAnsi="宋体" w:cs="宋体" w:hint="eastAsia"/>
                <w:kern w:val="0"/>
                <w:sz w:val="20"/>
                <w:szCs w:val="20"/>
              </w:rPr>
              <w:t>成本指标</w:t>
            </w: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1</w:t>
            </w:r>
            <w:r w:rsidRPr="00FA2217">
              <w:rPr>
                <w:rFonts w:ascii="宋体" w:hAnsi="宋体" w:cs="宋体" w:hint="eastAsia"/>
                <w:color w:val="000000"/>
                <w:kern w:val="0"/>
                <w:sz w:val="20"/>
                <w:szCs w:val="20"/>
              </w:rPr>
              <w:t>：电费</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4</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90</w:t>
            </w:r>
            <w:r w:rsidRPr="00FA2217">
              <w:rPr>
                <w:rFonts w:ascii="宋体" w:hAnsi="宋体" w:cs="宋体" w:hint="eastAsia"/>
                <w:color w:val="000000"/>
                <w:kern w:val="0"/>
                <w:sz w:val="20"/>
                <w:szCs w:val="20"/>
              </w:rPr>
              <w:t>万元</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90</w:t>
            </w:r>
            <w:r w:rsidRPr="00FA2217">
              <w:rPr>
                <w:rFonts w:ascii="宋体" w:hAnsi="宋体" w:cs="宋体" w:hint="eastAsia"/>
                <w:color w:val="000000"/>
                <w:kern w:val="0"/>
                <w:sz w:val="20"/>
                <w:szCs w:val="20"/>
              </w:rPr>
              <w:t>万元</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4</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4B6FBC" w:rsidRPr="00FA2217" w:rsidTr="0057032B">
        <w:trPr>
          <w:trHeight w:val="240"/>
        </w:trPr>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2</w:t>
            </w:r>
            <w:r w:rsidRPr="00FA2217">
              <w:rPr>
                <w:rFonts w:ascii="宋体" w:hAnsi="宋体" w:cs="宋体" w:hint="eastAsia"/>
                <w:color w:val="000000"/>
                <w:kern w:val="0"/>
                <w:sz w:val="20"/>
                <w:szCs w:val="20"/>
              </w:rPr>
              <w:t>：水费</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3</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15</w:t>
            </w:r>
            <w:r w:rsidRPr="00FA2217">
              <w:rPr>
                <w:rFonts w:ascii="宋体" w:hAnsi="宋体" w:cs="宋体" w:hint="eastAsia"/>
                <w:color w:val="000000"/>
                <w:kern w:val="0"/>
                <w:sz w:val="20"/>
                <w:szCs w:val="20"/>
              </w:rPr>
              <w:t>万元</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15</w:t>
            </w:r>
            <w:r w:rsidRPr="00FA2217">
              <w:rPr>
                <w:rFonts w:ascii="宋体" w:hAnsi="宋体" w:cs="宋体" w:hint="eastAsia"/>
                <w:color w:val="000000"/>
                <w:kern w:val="0"/>
                <w:sz w:val="20"/>
                <w:szCs w:val="20"/>
              </w:rPr>
              <w:t>万元</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3</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4B6FBC" w:rsidRPr="00FA2217" w:rsidTr="0057032B">
        <w:trPr>
          <w:trHeight w:val="240"/>
        </w:trPr>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3</w:t>
            </w:r>
            <w:r w:rsidRPr="00FA2217">
              <w:rPr>
                <w:rFonts w:ascii="宋体" w:hAnsi="宋体" w:cs="宋体" w:hint="eastAsia"/>
                <w:color w:val="000000"/>
                <w:kern w:val="0"/>
                <w:sz w:val="20"/>
                <w:szCs w:val="20"/>
              </w:rPr>
              <w:t>：燃气费</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4</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110</w:t>
            </w:r>
            <w:r w:rsidRPr="00FA2217">
              <w:rPr>
                <w:rFonts w:ascii="宋体" w:hAnsi="宋体" w:cs="宋体" w:hint="eastAsia"/>
                <w:color w:val="000000"/>
                <w:kern w:val="0"/>
                <w:sz w:val="20"/>
                <w:szCs w:val="20"/>
              </w:rPr>
              <w:t>万元</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110</w:t>
            </w:r>
            <w:r w:rsidRPr="00FA2217">
              <w:rPr>
                <w:rFonts w:ascii="宋体" w:hAnsi="宋体" w:cs="宋体" w:hint="eastAsia"/>
                <w:color w:val="000000"/>
                <w:kern w:val="0"/>
                <w:sz w:val="20"/>
                <w:szCs w:val="20"/>
              </w:rPr>
              <w:t>万元</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4</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4B6FBC" w:rsidRPr="00FA2217" w:rsidTr="0057032B">
        <w:trPr>
          <w:trHeight w:val="559"/>
        </w:trPr>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vMerge w:val="restart"/>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kern w:val="0"/>
                <w:sz w:val="20"/>
                <w:szCs w:val="20"/>
              </w:rPr>
            </w:pPr>
            <w:r w:rsidRPr="00FA2217">
              <w:rPr>
                <w:rFonts w:ascii="宋体" w:hAnsi="宋体" w:cs="宋体" w:hint="eastAsia"/>
                <w:kern w:val="0"/>
                <w:sz w:val="20"/>
                <w:szCs w:val="20"/>
              </w:rPr>
              <w:t>效</w:t>
            </w:r>
            <w:r w:rsidRPr="00FA2217">
              <w:rPr>
                <w:rFonts w:ascii="宋体" w:eastAsia="宋体" w:cs="宋体"/>
                <w:kern w:val="0"/>
                <w:sz w:val="20"/>
                <w:szCs w:val="20"/>
              </w:rPr>
              <w:br/>
            </w:r>
            <w:r w:rsidRPr="00FA2217">
              <w:rPr>
                <w:rFonts w:ascii="宋体" w:hAnsi="宋体" w:cs="宋体" w:hint="eastAsia"/>
                <w:kern w:val="0"/>
                <w:sz w:val="20"/>
                <w:szCs w:val="20"/>
              </w:rPr>
              <w:t>益</w:t>
            </w:r>
            <w:r w:rsidRPr="00FA2217">
              <w:rPr>
                <w:rFonts w:ascii="宋体" w:eastAsia="宋体" w:cs="宋体"/>
                <w:kern w:val="0"/>
                <w:sz w:val="20"/>
                <w:szCs w:val="20"/>
              </w:rPr>
              <w:br/>
            </w:r>
            <w:r w:rsidRPr="00FA2217">
              <w:rPr>
                <w:rFonts w:ascii="宋体" w:hAnsi="宋体" w:cs="宋体" w:hint="eastAsia"/>
                <w:kern w:val="0"/>
                <w:sz w:val="20"/>
                <w:szCs w:val="20"/>
              </w:rPr>
              <w:t>指</w:t>
            </w:r>
            <w:r w:rsidRPr="00FA2217">
              <w:rPr>
                <w:rFonts w:ascii="宋体" w:eastAsia="宋体" w:cs="宋体"/>
                <w:kern w:val="0"/>
                <w:sz w:val="20"/>
                <w:szCs w:val="20"/>
              </w:rPr>
              <w:br/>
            </w:r>
            <w:r w:rsidRPr="00FA2217">
              <w:rPr>
                <w:rFonts w:ascii="宋体" w:hAnsi="宋体" w:cs="宋体" w:hint="eastAsia"/>
                <w:kern w:val="0"/>
                <w:sz w:val="20"/>
                <w:szCs w:val="20"/>
              </w:rPr>
              <w:t>标</w:t>
            </w:r>
            <w:r w:rsidRPr="00FA2217">
              <w:rPr>
                <w:rFonts w:ascii="宋体" w:eastAsia="宋体" w:cs="宋体"/>
                <w:kern w:val="0"/>
                <w:sz w:val="20"/>
                <w:szCs w:val="20"/>
              </w:rPr>
              <w:br/>
            </w:r>
            <w:r w:rsidRPr="00FA2217">
              <w:rPr>
                <w:rFonts w:ascii="宋体" w:hAnsi="宋体" w:cs="宋体"/>
                <w:kern w:val="0"/>
                <w:sz w:val="20"/>
                <w:szCs w:val="20"/>
              </w:rPr>
              <w:t>(30</w:t>
            </w:r>
            <w:r w:rsidRPr="00FA2217">
              <w:rPr>
                <w:rFonts w:ascii="宋体" w:hAnsi="宋体" w:cs="宋体" w:hint="eastAsia"/>
                <w:kern w:val="0"/>
                <w:sz w:val="20"/>
                <w:szCs w:val="20"/>
              </w:rPr>
              <w:t>分</w:t>
            </w:r>
            <w:r w:rsidRPr="00FA2217">
              <w:rPr>
                <w:rFonts w:ascii="宋体" w:hAnsi="宋体" w:cs="宋体"/>
                <w:kern w:val="0"/>
                <w:sz w:val="20"/>
                <w:szCs w:val="20"/>
              </w:rPr>
              <w:t>)</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kern w:val="0"/>
                <w:sz w:val="20"/>
                <w:szCs w:val="20"/>
              </w:rPr>
            </w:pPr>
            <w:r w:rsidRPr="00FA2217">
              <w:rPr>
                <w:rFonts w:ascii="宋体" w:hAnsi="宋体" w:cs="宋体" w:hint="eastAsia"/>
                <w:kern w:val="0"/>
                <w:sz w:val="20"/>
                <w:szCs w:val="20"/>
              </w:rPr>
              <w:t>经济效益</w:t>
            </w:r>
            <w:r w:rsidRPr="00FA2217">
              <w:rPr>
                <w:rFonts w:ascii="宋体" w:eastAsia="宋体" w:cs="宋体"/>
                <w:kern w:val="0"/>
                <w:sz w:val="20"/>
                <w:szCs w:val="20"/>
              </w:rPr>
              <w:br/>
            </w:r>
            <w:r w:rsidRPr="00FA2217">
              <w:rPr>
                <w:rFonts w:ascii="宋体" w:hAnsi="宋体" w:cs="宋体" w:hint="eastAsia"/>
                <w:kern w:val="0"/>
                <w:sz w:val="20"/>
                <w:szCs w:val="20"/>
              </w:rPr>
              <w:t>指标</w:t>
            </w: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通过对财政资金的绩效评价，有效提高财政资金的经济效益。</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10</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有效提高</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达成预期指标</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10</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4B6FBC" w:rsidRPr="00FA2217" w:rsidTr="0057032B">
        <w:trPr>
          <w:trHeight w:val="540"/>
        </w:trPr>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kern w:val="0"/>
                <w:sz w:val="20"/>
                <w:szCs w:val="20"/>
              </w:rPr>
            </w:pPr>
            <w:r w:rsidRPr="00FA2217">
              <w:rPr>
                <w:rFonts w:ascii="宋体" w:hAnsi="宋体" w:cs="宋体" w:hint="eastAsia"/>
                <w:kern w:val="0"/>
                <w:sz w:val="20"/>
                <w:szCs w:val="20"/>
              </w:rPr>
              <w:t>社会效益</w:t>
            </w:r>
            <w:r w:rsidRPr="00FA2217">
              <w:rPr>
                <w:rFonts w:ascii="宋体" w:eastAsia="宋体" w:cs="宋体"/>
                <w:kern w:val="0"/>
                <w:sz w:val="20"/>
                <w:szCs w:val="20"/>
              </w:rPr>
              <w:br/>
            </w:r>
            <w:r w:rsidRPr="00FA2217">
              <w:rPr>
                <w:rFonts w:ascii="宋体" w:hAnsi="宋体" w:cs="宋体" w:hint="eastAsia"/>
                <w:kern w:val="0"/>
                <w:sz w:val="20"/>
                <w:szCs w:val="20"/>
              </w:rPr>
              <w:t>指标</w:t>
            </w: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营造凤台良好服务形象。</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10</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有效提高</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达成预期指标</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10</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4B6FBC" w:rsidRPr="00FA2217" w:rsidTr="0057032B">
        <w:trPr>
          <w:trHeight w:val="522"/>
        </w:trPr>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kern w:val="0"/>
                <w:sz w:val="20"/>
                <w:szCs w:val="20"/>
              </w:rPr>
            </w:pPr>
            <w:r w:rsidRPr="00FA2217">
              <w:rPr>
                <w:rFonts w:ascii="宋体" w:hAnsi="宋体" w:cs="宋体" w:hint="eastAsia"/>
                <w:kern w:val="0"/>
                <w:sz w:val="20"/>
                <w:szCs w:val="20"/>
              </w:rPr>
              <w:t>生态效益</w:t>
            </w:r>
            <w:r w:rsidRPr="00FA2217">
              <w:rPr>
                <w:rFonts w:ascii="宋体" w:eastAsia="宋体" w:cs="宋体"/>
                <w:kern w:val="0"/>
                <w:sz w:val="20"/>
                <w:szCs w:val="20"/>
              </w:rPr>
              <w:br/>
            </w:r>
            <w:r w:rsidRPr="00FA2217">
              <w:rPr>
                <w:rFonts w:ascii="宋体" w:hAnsi="宋体" w:cs="宋体" w:hint="eastAsia"/>
                <w:kern w:val="0"/>
                <w:sz w:val="20"/>
                <w:szCs w:val="20"/>
              </w:rPr>
              <w:t>指标</w:t>
            </w: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大力宣传节能减排，提升县政府中心工作人员的节能意识。</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有效提升</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达成预期指标</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4</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4B6FBC" w:rsidRPr="00FA2217" w:rsidTr="0057032B">
        <w:trPr>
          <w:trHeight w:val="480"/>
        </w:trPr>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kern w:val="0"/>
                <w:sz w:val="20"/>
                <w:szCs w:val="20"/>
              </w:rPr>
            </w:pPr>
            <w:r w:rsidRPr="00FA2217">
              <w:rPr>
                <w:rFonts w:ascii="宋体" w:hAnsi="宋体" w:cs="宋体" w:hint="eastAsia"/>
                <w:kern w:val="0"/>
                <w:sz w:val="20"/>
                <w:szCs w:val="20"/>
              </w:rPr>
              <w:t>可持续影</w:t>
            </w:r>
            <w:r w:rsidRPr="00FA2217">
              <w:rPr>
                <w:rFonts w:ascii="宋体" w:eastAsia="宋体" w:cs="宋体"/>
                <w:kern w:val="0"/>
                <w:sz w:val="20"/>
                <w:szCs w:val="20"/>
              </w:rPr>
              <w:br/>
            </w:r>
            <w:r w:rsidRPr="00FA2217">
              <w:rPr>
                <w:rFonts w:ascii="宋体" w:hAnsi="宋体" w:cs="宋体" w:hint="eastAsia"/>
                <w:kern w:val="0"/>
                <w:sz w:val="20"/>
                <w:szCs w:val="20"/>
              </w:rPr>
              <w:t>响指标</w:t>
            </w: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有效保障县政务中心机关正常运转的持续性。</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有效保障</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达成预期指标</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4B6FBC" w:rsidRPr="00FA2217" w:rsidTr="0057032B">
        <w:trPr>
          <w:trHeight w:val="859"/>
        </w:trPr>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kern w:val="0"/>
                <w:sz w:val="20"/>
                <w:szCs w:val="20"/>
              </w:rPr>
            </w:pPr>
            <w:r w:rsidRPr="00FA2217">
              <w:rPr>
                <w:rFonts w:ascii="宋体" w:hAnsi="宋体" w:cs="宋体" w:hint="eastAsia"/>
                <w:kern w:val="0"/>
                <w:sz w:val="20"/>
                <w:szCs w:val="20"/>
              </w:rPr>
              <w:t>满意度指标</w:t>
            </w:r>
            <w:r w:rsidRPr="00FA2217">
              <w:rPr>
                <w:rFonts w:ascii="宋体" w:eastAsia="宋体" w:cs="宋体"/>
                <w:kern w:val="0"/>
                <w:sz w:val="20"/>
                <w:szCs w:val="20"/>
              </w:rPr>
              <w:br/>
            </w:r>
            <w:r w:rsidRPr="00FA2217">
              <w:rPr>
                <w:rFonts w:ascii="宋体" w:hAnsi="宋体" w:cs="宋体"/>
                <w:kern w:val="0"/>
                <w:sz w:val="20"/>
                <w:szCs w:val="20"/>
              </w:rPr>
              <w:t>(10</w:t>
            </w:r>
            <w:r w:rsidRPr="00FA2217">
              <w:rPr>
                <w:rFonts w:ascii="宋体" w:hAnsi="宋体" w:cs="宋体" w:hint="eastAsia"/>
                <w:kern w:val="0"/>
                <w:sz w:val="20"/>
                <w:szCs w:val="20"/>
              </w:rPr>
              <w:t>分</w:t>
            </w:r>
            <w:r w:rsidRPr="00FA2217">
              <w:rPr>
                <w:rFonts w:ascii="宋体" w:hAnsi="宋体" w:cs="宋体"/>
                <w:kern w:val="0"/>
                <w:sz w:val="20"/>
                <w:szCs w:val="20"/>
              </w:rPr>
              <w:t>)</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kern w:val="0"/>
                <w:sz w:val="20"/>
                <w:szCs w:val="20"/>
              </w:rPr>
            </w:pPr>
            <w:r w:rsidRPr="00FA2217">
              <w:rPr>
                <w:rFonts w:ascii="宋体" w:hAnsi="宋体" w:cs="宋体" w:hint="eastAsia"/>
                <w:kern w:val="0"/>
                <w:sz w:val="20"/>
                <w:szCs w:val="20"/>
              </w:rPr>
              <w:t>服务对象</w:t>
            </w:r>
            <w:r w:rsidRPr="00FA2217">
              <w:rPr>
                <w:rFonts w:ascii="宋体" w:eastAsia="宋体" w:cs="宋体"/>
                <w:kern w:val="0"/>
                <w:sz w:val="20"/>
                <w:szCs w:val="20"/>
              </w:rPr>
              <w:br/>
            </w:r>
            <w:r w:rsidRPr="00FA2217">
              <w:rPr>
                <w:rFonts w:ascii="宋体" w:hAnsi="宋体" w:cs="宋体" w:hint="eastAsia"/>
                <w:kern w:val="0"/>
                <w:sz w:val="20"/>
                <w:szCs w:val="20"/>
              </w:rPr>
              <w:t>满意度指标</w:t>
            </w: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机关工作人员满意度</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10</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大于</w:t>
            </w:r>
            <w:r w:rsidRPr="00FA2217">
              <w:rPr>
                <w:rFonts w:ascii="宋体" w:hAnsi="宋体" w:cs="宋体"/>
                <w:color w:val="000000"/>
                <w:kern w:val="0"/>
                <w:sz w:val="20"/>
                <w:szCs w:val="20"/>
              </w:rPr>
              <w:t>95%</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92%</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9.6</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未达</w:t>
            </w:r>
          </w:p>
        </w:tc>
      </w:tr>
      <w:tr w:rsidR="004B6FBC" w:rsidRPr="00FA2217" w:rsidTr="0057032B">
        <w:trPr>
          <w:trHeight w:val="259"/>
        </w:trPr>
        <w:tc>
          <w:tcPr>
            <w:tcW w:w="0" w:type="auto"/>
            <w:gridSpan w:val="4"/>
            <w:tcBorders>
              <w:top w:val="single" w:sz="4" w:space="0" w:color="auto"/>
              <w:left w:val="single" w:sz="4" w:space="0" w:color="auto"/>
              <w:bottom w:val="single" w:sz="4" w:space="0" w:color="auto"/>
              <w:right w:val="nil"/>
            </w:tcBorders>
            <w:vAlign w:val="center"/>
          </w:tcPr>
          <w:p w:rsidR="004B6FBC" w:rsidRPr="00FA2217" w:rsidRDefault="004B6FBC" w:rsidP="0057032B">
            <w:pPr>
              <w:widowControl/>
              <w:jc w:val="center"/>
              <w:rPr>
                <w:rFonts w:ascii="宋体" w:eastAsia="宋体" w:cs="宋体"/>
                <w:b/>
                <w:bCs/>
                <w:color w:val="000000"/>
                <w:kern w:val="0"/>
                <w:sz w:val="20"/>
                <w:szCs w:val="20"/>
              </w:rPr>
            </w:pPr>
            <w:r w:rsidRPr="00FA2217">
              <w:rPr>
                <w:rFonts w:ascii="宋体" w:hAnsi="宋体" w:cs="宋体" w:hint="eastAsia"/>
                <w:b/>
                <w:bCs/>
                <w:color w:val="000000"/>
                <w:kern w:val="0"/>
                <w:sz w:val="20"/>
                <w:szCs w:val="20"/>
              </w:rPr>
              <w:t>总分</w:t>
            </w:r>
          </w:p>
        </w:tc>
        <w:tc>
          <w:tcPr>
            <w:tcW w:w="0" w:type="auto"/>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b/>
                <w:bCs/>
                <w:color w:val="000000"/>
                <w:kern w:val="0"/>
                <w:sz w:val="20"/>
                <w:szCs w:val="20"/>
              </w:rPr>
            </w:pPr>
            <w:r w:rsidRPr="00FA2217">
              <w:rPr>
                <w:rFonts w:ascii="宋体" w:hAnsi="宋体" w:cs="宋体"/>
                <w:b/>
                <w:bCs/>
                <w:color w:val="000000"/>
                <w:kern w:val="0"/>
                <w:sz w:val="20"/>
                <w:szCs w:val="20"/>
              </w:rPr>
              <w:t>100</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b/>
                <w:bCs/>
                <w:color w:val="000000"/>
                <w:kern w:val="0"/>
                <w:sz w:val="20"/>
                <w:szCs w:val="20"/>
              </w:rPr>
            </w:pPr>
            <w:r w:rsidRPr="00FA2217">
              <w:rPr>
                <w:rFonts w:ascii="宋体" w:hAnsi="宋体" w:cs="宋体" w:hint="eastAsia"/>
                <w:b/>
                <w:bCs/>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b/>
                <w:bCs/>
                <w:color w:val="000000"/>
                <w:kern w:val="0"/>
                <w:sz w:val="20"/>
                <w:szCs w:val="20"/>
              </w:rPr>
            </w:pPr>
            <w:r w:rsidRPr="00FA2217">
              <w:rPr>
                <w:rFonts w:ascii="宋体" w:hAnsi="宋体" w:cs="宋体" w:hint="eastAsia"/>
                <w:b/>
                <w:bCs/>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right"/>
              <w:rPr>
                <w:rFonts w:ascii="宋体" w:eastAsia="宋体" w:cs="宋体"/>
                <w:b/>
                <w:bCs/>
                <w:color w:val="000000"/>
                <w:kern w:val="0"/>
                <w:sz w:val="20"/>
                <w:szCs w:val="20"/>
              </w:rPr>
            </w:pPr>
            <w:r w:rsidRPr="00FA2217">
              <w:rPr>
                <w:rFonts w:ascii="宋体" w:hAnsi="宋体" w:cs="宋体"/>
                <w:b/>
                <w:bCs/>
                <w:color w:val="000000"/>
                <w:kern w:val="0"/>
                <w:sz w:val="20"/>
                <w:szCs w:val="20"/>
              </w:rPr>
              <w:t>98.6</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 xml:space="preserve">　</w:t>
            </w:r>
          </w:p>
        </w:tc>
      </w:tr>
    </w:tbl>
    <w:p w:rsidR="004B6FBC" w:rsidRDefault="004B6FBC" w:rsidP="003D2DE0">
      <w:pPr>
        <w:spacing w:line="560" w:lineRule="exact"/>
        <w:ind w:left="640"/>
        <w:rPr>
          <w:rFonts w:cs="仿宋_GB2312"/>
          <w:b/>
          <w:sz w:val="32"/>
          <w:szCs w:val="32"/>
          <w:lang/>
        </w:rPr>
      </w:pPr>
    </w:p>
    <w:tbl>
      <w:tblPr>
        <w:tblW w:w="0" w:type="auto"/>
        <w:tblInd w:w="93" w:type="dxa"/>
        <w:tblLook w:val="0000"/>
      </w:tblPr>
      <w:tblGrid>
        <w:gridCol w:w="836"/>
        <w:gridCol w:w="645"/>
        <w:gridCol w:w="514"/>
        <w:gridCol w:w="1701"/>
        <w:gridCol w:w="839"/>
        <w:gridCol w:w="1130"/>
        <w:gridCol w:w="1443"/>
        <w:gridCol w:w="528"/>
        <w:gridCol w:w="890"/>
        <w:gridCol w:w="441"/>
      </w:tblGrid>
      <w:tr w:rsidR="004B6FBC" w:rsidRPr="00FA2217" w:rsidTr="0057032B">
        <w:trPr>
          <w:trHeight w:val="540"/>
        </w:trPr>
        <w:tc>
          <w:tcPr>
            <w:tcW w:w="0" w:type="auto"/>
            <w:gridSpan w:val="10"/>
            <w:tcBorders>
              <w:top w:val="nil"/>
              <w:left w:val="nil"/>
              <w:bottom w:val="nil"/>
              <w:right w:val="nil"/>
            </w:tcBorders>
            <w:vAlign w:val="center"/>
          </w:tcPr>
          <w:p w:rsidR="004B6FBC" w:rsidRPr="00FA2217" w:rsidRDefault="004B6FBC" w:rsidP="0057032B">
            <w:pPr>
              <w:widowControl/>
              <w:jc w:val="center"/>
              <w:rPr>
                <w:rFonts w:ascii="宋体" w:eastAsia="宋体" w:cs="宋体"/>
                <w:b/>
                <w:bCs/>
                <w:color w:val="000000"/>
                <w:kern w:val="0"/>
                <w:sz w:val="32"/>
                <w:szCs w:val="32"/>
              </w:rPr>
            </w:pPr>
            <w:r w:rsidRPr="00FA2217">
              <w:rPr>
                <w:rFonts w:ascii="宋体" w:hAnsi="宋体" w:cs="宋体" w:hint="eastAsia"/>
                <w:b/>
                <w:bCs/>
                <w:color w:val="000000"/>
                <w:kern w:val="0"/>
                <w:sz w:val="32"/>
                <w:szCs w:val="32"/>
              </w:rPr>
              <w:t>项目支出绩效自评表</w:t>
            </w:r>
            <w:r w:rsidRPr="00FA2217">
              <w:rPr>
                <w:rFonts w:ascii="宋体" w:hAnsi="宋体" w:cs="宋体"/>
                <w:color w:val="000000"/>
                <w:kern w:val="0"/>
                <w:sz w:val="32"/>
                <w:szCs w:val="32"/>
              </w:rPr>
              <w:t xml:space="preserve"> </w:t>
            </w:r>
          </w:p>
        </w:tc>
      </w:tr>
      <w:tr w:rsidR="004B6FBC" w:rsidRPr="00FA2217" w:rsidTr="0057032B">
        <w:trPr>
          <w:trHeight w:val="360"/>
        </w:trPr>
        <w:tc>
          <w:tcPr>
            <w:tcW w:w="0" w:type="auto"/>
            <w:gridSpan w:val="10"/>
            <w:tcBorders>
              <w:top w:val="nil"/>
              <w:left w:val="nil"/>
              <w:bottom w:val="single" w:sz="4" w:space="0" w:color="auto"/>
              <w:right w:val="nil"/>
            </w:tcBorders>
          </w:tcPr>
          <w:p w:rsidR="004B6FBC" w:rsidRPr="00FA2217" w:rsidRDefault="004B6FBC" w:rsidP="0057032B">
            <w:pPr>
              <w:widowControl/>
              <w:jc w:val="center"/>
              <w:rPr>
                <w:rFonts w:ascii="宋体" w:eastAsia="宋体" w:cs="宋体"/>
                <w:color w:val="000000"/>
                <w:kern w:val="0"/>
                <w:sz w:val="22"/>
                <w:szCs w:val="22"/>
              </w:rPr>
            </w:pPr>
            <w:r w:rsidRPr="00FA2217">
              <w:rPr>
                <w:rFonts w:ascii="宋体" w:hAnsi="宋体" w:cs="宋体" w:hint="eastAsia"/>
                <w:color w:val="000000"/>
                <w:kern w:val="0"/>
                <w:sz w:val="22"/>
                <w:szCs w:val="22"/>
              </w:rPr>
              <w:t>（</w:t>
            </w:r>
            <w:r w:rsidRPr="00FA2217">
              <w:rPr>
                <w:rFonts w:ascii="宋体" w:hAnsi="宋体" w:cs="宋体"/>
                <w:color w:val="000000"/>
                <w:kern w:val="0"/>
                <w:sz w:val="22"/>
                <w:szCs w:val="22"/>
              </w:rPr>
              <w:t xml:space="preserve">   2021  </w:t>
            </w:r>
            <w:r w:rsidRPr="00FA2217">
              <w:rPr>
                <w:rFonts w:ascii="宋体" w:hAnsi="宋体" w:cs="宋体" w:hint="eastAsia"/>
                <w:color w:val="000000"/>
                <w:kern w:val="0"/>
                <w:sz w:val="22"/>
                <w:szCs w:val="22"/>
              </w:rPr>
              <w:t>年度）</w:t>
            </w:r>
          </w:p>
        </w:tc>
      </w:tr>
      <w:tr w:rsidR="004B6FBC" w:rsidRPr="00FA2217" w:rsidTr="0057032B">
        <w:trPr>
          <w:trHeight w:val="360"/>
        </w:trPr>
        <w:tc>
          <w:tcPr>
            <w:tcW w:w="0" w:type="auto"/>
            <w:gridSpan w:val="3"/>
            <w:tcBorders>
              <w:top w:val="single" w:sz="4" w:space="0" w:color="auto"/>
              <w:left w:val="single" w:sz="4" w:space="0" w:color="auto"/>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项目名称</w:t>
            </w:r>
          </w:p>
        </w:tc>
        <w:tc>
          <w:tcPr>
            <w:tcW w:w="0" w:type="auto"/>
            <w:gridSpan w:val="7"/>
            <w:tcBorders>
              <w:top w:val="single" w:sz="4" w:space="0" w:color="auto"/>
              <w:left w:val="nil"/>
              <w:bottom w:val="single" w:sz="4" w:space="0" w:color="auto"/>
              <w:right w:val="single" w:sz="4" w:space="0" w:color="000000"/>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设施维护及维修费</w:t>
            </w:r>
          </w:p>
        </w:tc>
      </w:tr>
      <w:tr w:rsidR="004B6FBC" w:rsidRPr="00FA2217" w:rsidTr="0057032B">
        <w:trPr>
          <w:trHeight w:val="300"/>
        </w:trPr>
        <w:tc>
          <w:tcPr>
            <w:tcW w:w="0" w:type="auto"/>
            <w:gridSpan w:val="3"/>
            <w:tcBorders>
              <w:top w:val="single" w:sz="4" w:space="0" w:color="auto"/>
              <w:left w:val="single" w:sz="4" w:space="0" w:color="auto"/>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主管部门</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凤台县人民政府办公室</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实施单位</w:t>
            </w:r>
          </w:p>
        </w:tc>
        <w:tc>
          <w:tcPr>
            <w:tcW w:w="0" w:type="auto"/>
            <w:gridSpan w:val="4"/>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县政府办行财室</w:t>
            </w:r>
          </w:p>
        </w:tc>
      </w:tr>
      <w:tr w:rsidR="004B6FBC" w:rsidRPr="00FA2217" w:rsidTr="0057032B">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资金情况</w:t>
            </w:r>
            <w:r w:rsidRPr="00FA2217">
              <w:rPr>
                <w:rFonts w:ascii="宋体" w:eastAsia="宋体" w:cs="宋体"/>
                <w:color w:val="000000"/>
                <w:kern w:val="0"/>
                <w:sz w:val="20"/>
                <w:szCs w:val="20"/>
              </w:rPr>
              <w:br/>
            </w:r>
            <w:r w:rsidRPr="00FA2217">
              <w:rPr>
                <w:rFonts w:ascii="宋体" w:hAnsi="宋体" w:cs="宋体" w:hint="eastAsia"/>
                <w:color w:val="000000"/>
                <w:kern w:val="0"/>
                <w:sz w:val="20"/>
                <w:szCs w:val="20"/>
              </w:rPr>
              <w:t>（万元）</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 xml:space="preserve">　</w:t>
            </w: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全年预算数（</w:t>
            </w:r>
            <w:r w:rsidRPr="00FA2217">
              <w:rPr>
                <w:rFonts w:ascii="宋体" w:hAnsi="宋体" w:cs="宋体"/>
                <w:color w:val="000000"/>
                <w:kern w:val="0"/>
                <w:sz w:val="20"/>
                <w:szCs w:val="20"/>
              </w:rPr>
              <w:t>A</w:t>
            </w:r>
            <w:r w:rsidRPr="00FA2217">
              <w:rPr>
                <w:rFonts w:ascii="宋体" w:hAnsi="宋体" w:cs="宋体" w:hint="eastAsia"/>
                <w:color w:val="000000"/>
                <w:kern w:val="0"/>
                <w:sz w:val="20"/>
                <w:szCs w:val="20"/>
              </w:rPr>
              <w:t>）</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全年执行数（</w:t>
            </w:r>
            <w:r w:rsidRPr="00FA2217">
              <w:rPr>
                <w:rFonts w:ascii="宋体" w:hAnsi="宋体" w:cs="宋体"/>
                <w:color w:val="000000"/>
                <w:kern w:val="0"/>
                <w:sz w:val="20"/>
                <w:szCs w:val="20"/>
              </w:rPr>
              <w:t>B</w:t>
            </w:r>
            <w:r w:rsidRPr="00FA2217">
              <w:rPr>
                <w:rFonts w:ascii="宋体" w:hAnsi="宋体" w:cs="宋体" w:hint="eastAsia"/>
                <w:color w:val="000000"/>
                <w:kern w:val="0"/>
                <w:sz w:val="20"/>
                <w:szCs w:val="20"/>
              </w:rPr>
              <w:t>）</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分值</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执行率（</w:t>
            </w:r>
            <w:r w:rsidRPr="00FA2217">
              <w:rPr>
                <w:rFonts w:ascii="宋体" w:hAnsi="宋体" w:cs="宋体"/>
                <w:color w:val="000000"/>
                <w:kern w:val="0"/>
                <w:sz w:val="20"/>
                <w:szCs w:val="20"/>
              </w:rPr>
              <w:t>B/A)</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得分</w:t>
            </w:r>
          </w:p>
        </w:tc>
      </w:tr>
      <w:tr w:rsidR="004B6FBC" w:rsidRPr="00FA2217" w:rsidTr="0057032B">
        <w:trPr>
          <w:trHeight w:val="282"/>
        </w:trPr>
        <w:tc>
          <w:tcPr>
            <w:tcW w:w="0" w:type="auto"/>
            <w:gridSpan w:val="3"/>
            <w:vMerge/>
            <w:tcBorders>
              <w:top w:val="single" w:sz="4" w:space="0" w:color="auto"/>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年度资金总额：</w:t>
            </w: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150</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150</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10</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100%</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10</w:t>
            </w:r>
          </w:p>
        </w:tc>
      </w:tr>
      <w:tr w:rsidR="004B6FBC" w:rsidRPr="00FA2217" w:rsidTr="0057032B">
        <w:trPr>
          <w:trHeight w:val="282"/>
        </w:trPr>
        <w:tc>
          <w:tcPr>
            <w:tcW w:w="0" w:type="auto"/>
            <w:gridSpan w:val="3"/>
            <w:vMerge/>
            <w:tcBorders>
              <w:top w:val="single" w:sz="4" w:space="0" w:color="auto"/>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其中：本年财政拨款</w:t>
            </w: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150</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150</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w:t>
            </w:r>
          </w:p>
        </w:tc>
      </w:tr>
      <w:tr w:rsidR="004B6FBC" w:rsidRPr="00FA2217" w:rsidTr="0057032B">
        <w:trPr>
          <w:trHeight w:val="282"/>
        </w:trPr>
        <w:tc>
          <w:tcPr>
            <w:tcW w:w="0" w:type="auto"/>
            <w:gridSpan w:val="3"/>
            <w:vMerge/>
            <w:tcBorders>
              <w:top w:val="single" w:sz="4" w:space="0" w:color="auto"/>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其他资金</w:t>
            </w: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 xml:space="preserve">　</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w:t>
            </w:r>
          </w:p>
        </w:tc>
      </w:tr>
      <w:tr w:rsidR="004B6FBC" w:rsidRPr="00FA2217" w:rsidTr="0057032B">
        <w:trPr>
          <w:trHeight w:val="282"/>
        </w:trPr>
        <w:tc>
          <w:tcPr>
            <w:tcW w:w="0" w:type="auto"/>
            <w:vMerge w:val="restart"/>
            <w:tcBorders>
              <w:top w:val="nil"/>
              <w:left w:val="single" w:sz="4" w:space="0" w:color="auto"/>
              <w:bottom w:val="single" w:sz="4" w:space="0" w:color="000000"/>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年度总体目标完成情况</w:t>
            </w:r>
          </w:p>
        </w:tc>
        <w:tc>
          <w:tcPr>
            <w:tcW w:w="0" w:type="auto"/>
            <w:gridSpan w:val="4"/>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年初设定目标</w:t>
            </w:r>
          </w:p>
        </w:tc>
        <w:tc>
          <w:tcPr>
            <w:tcW w:w="0" w:type="auto"/>
            <w:gridSpan w:val="5"/>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年度总体目标完成情况综述</w:t>
            </w:r>
          </w:p>
        </w:tc>
      </w:tr>
      <w:tr w:rsidR="004B6FBC" w:rsidRPr="00FA2217" w:rsidTr="0057032B">
        <w:trPr>
          <w:trHeight w:val="1500"/>
        </w:trPr>
        <w:tc>
          <w:tcPr>
            <w:tcW w:w="0" w:type="auto"/>
            <w:vMerge/>
            <w:tcBorders>
              <w:top w:val="nil"/>
              <w:left w:val="single" w:sz="4" w:space="0" w:color="auto"/>
              <w:bottom w:val="single" w:sz="4" w:space="0" w:color="000000"/>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gridSpan w:val="4"/>
            <w:tcBorders>
              <w:top w:val="single" w:sz="4" w:space="0" w:color="auto"/>
              <w:left w:val="nil"/>
              <w:bottom w:val="single" w:sz="4" w:space="0" w:color="auto"/>
              <w:right w:val="single" w:sz="4" w:space="0" w:color="000000"/>
            </w:tcBorders>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目标</w:t>
            </w:r>
            <w:r w:rsidRPr="00FA2217">
              <w:rPr>
                <w:rFonts w:ascii="宋体" w:hAnsi="宋体" w:cs="宋体"/>
                <w:color w:val="000000"/>
                <w:kern w:val="0"/>
                <w:sz w:val="20"/>
                <w:szCs w:val="20"/>
              </w:rPr>
              <w:t>1</w:t>
            </w:r>
            <w:r w:rsidRPr="00FA2217">
              <w:rPr>
                <w:rFonts w:ascii="宋体" w:hAnsi="宋体" w:cs="宋体" w:hint="eastAsia"/>
                <w:color w:val="000000"/>
                <w:kern w:val="0"/>
                <w:sz w:val="20"/>
                <w:szCs w:val="20"/>
              </w:rPr>
              <w:t>：做好县政务中心中央空调系统、电梯设备、安防及监控设施、净开水设备、网络及电视电话会议设施的日常使用及维护工作。</w:t>
            </w:r>
            <w:r w:rsidRPr="00FA2217">
              <w:rPr>
                <w:rFonts w:ascii="宋体" w:eastAsia="宋体" w:cs="宋体"/>
                <w:color w:val="000000"/>
                <w:kern w:val="0"/>
                <w:sz w:val="20"/>
                <w:szCs w:val="20"/>
              </w:rPr>
              <w:br/>
            </w: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目标</w:t>
            </w:r>
            <w:r w:rsidRPr="00FA2217">
              <w:rPr>
                <w:rFonts w:ascii="宋体" w:hAnsi="宋体" w:cs="宋体"/>
                <w:color w:val="000000"/>
                <w:kern w:val="0"/>
                <w:sz w:val="20"/>
                <w:szCs w:val="20"/>
              </w:rPr>
              <w:t>2</w:t>
            </w:r>
            <w:r w:rsidRPr="00FA2217">
              <w:rPr>
                <w:rFonts w:ascii="宋体" w:hAnsi="宋体" w:cs="宋体" w:hint="eastAsia"/>
                <w:color w:val="000000"/>
                <w:kern w:val="0"/>
                <w:sz w:val="20"/>
                <w:szCs w:val="20"/>
              </w:rPr>
              <w:t>：完成县政务中心内各项修缮工程及院内绿化养护工作。</w:t>
            </w:r>
          </w:p>
        </w:tc>
        <w:tc>
          <w:tcPr>
            <w:tcW w:w="0" w:type="auto"/>
            <w:gridSpan w:val="5"/>
            <w:tcBorders>
              <w:top w:val="single" w:sz="4" w:space="0" w:color="auto"/>
              <w:left w:val="nil"/>
              <w:bottom w:val="single" w:sz="4" w:space="0" w:color="auto"/>
              <w:right w:val="single" w:sz="4" w:space="0" w:color="000000"/>
            </w:tcBorders>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目标</w:t>
            </w:r>
            <w:r w:rsidRPr="00FA2217">
              <w:rPr>
                <w:rFonts w:ascii="宋体" w:hAnsi="宋体" w:cs="宋体"/>
                <w:color w:val="000000"/>
                <w:kern w:val="0"/>
                <w:sz w:val="20"/>
                <w:szCs w:val="20"/>
              </w:rPr>
              <w:t>1</w:t>
            </w:r>
            <w:r w:rsidRPr="00FA2217">
              <w:rPr>
                <w:rFonts w:ascii="宋体" w:hAnsi="宋体" w:cs="宋体" w:hint="eastAsia"/>
                <w:color w:val="000000"/>
                <w:kern w:val="0"/>
                <w:sz w:val="20"/>
                <w:szCs w:val="20"/>
              </w:rPr>
              <w:t>完成情况：县政务中心中央空调系统、电梯设备、安防及监控设施、净开水设备、网络及电视电话会议设施的日常使用及维护工作已完成。</w:t>
            </w:r>
            <w:r w:rsidRPr="00FA2217">
              <w:rPr>
                <w:rFonts w:ascii="宋体" w:eastAsia="宋体" w:cs="宋体"/>
                <w:color w:val="000000"/>
                <w:kern w:val="0"/>
                <w:sz w:val="20"/>
                <w:szCs w:val="20"/>
              </w:rPr>
              <w:br/>
            </w: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目标</w:t>
            </w:r>
            <w:r w:rsidRPr="00FA2217">
              <w:rPr>
                <w:rFonts w:ascii="宋体" w:hAnsi="宋体" w:cs="宋体"/>
                <w:color w:val="000000"/>
                <w:kern w:val="0"/>
                <w:sz w:val="20"/>
                <w:szCs w:val="20"/>
              </w:rPr>
              <w:t>2</w:t>
            </w:r>
            <w:r w:rsidRPr="00FA2217">
              <w:rPr>
                <w:rFonts w:ascii="宋体" w:hAnsi="宋体" w:cs="宋体" w:hint="eastAsia"/>
                <w:color w:val="000000"/>
                <w:kern w:val="0"/>
                <w:sz w:val="20"/>
                <w:szCs w:val="20"/>
              </w:rPr>
              <w:t>完成情况：县政务中心内各项修缮工程及院内绿化养护工作已完成。</w:t>
            </w:r>
          </w:p>
        </w:tc>
      </w:tr>
      <w:tr w:rsidR="004B6FBC" w:rsidRPr="00FA2217" w:rsidTr="0057032B">
        <w:trPr>
          <w:trHeight w:val="402"/>
        </w:trPr>
        <w:tc>
          <w:tcPr>
            <w:tcW w:w="0" w:type="auto"/>
            <w:vMerge/>
            <w:tcBorders>
              <w:top w:val="nil"/>
              <w:left w:val="single" w:sz="4" w:space="0" w:color="auto"/>
              <w:bottom w:val="single" w:sz="4" w:space="0" w:color="000000"/>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gridSpan w:val="4"/>
            <w:tcBorders>
              <w:top w:val="single" w:sz="4" w:space="0" w:color="auto"/>
              <w:left w:val="nil"/>
              <w:bottom w:val="single" w:sz="4" w:space="0" w:color="auto"/>
              <w:right w:val="single" w:sz="4" w:space="0" w:color="000000"/>
            </w:tcBorders>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存在的问题：</w:t>
            </w:r>
          </w:p>
        </w:tc>
        <w:tc>
          <w:tcPr>
            <w:tcW w:w="0" w:type="auto"/>
            <w:gridSpan w:val="5"/>
            <w:tcBorders>
              <w:top w:val="single" w:sz="4" w:space="0" w:color="auto"/>
              <w:left w:val="nil"/>
              <w:bottom w:val="single" w:sz="4" w:space="0" w:color="auto"/>
              <w:right w:val="single" w:sz="4" w:space="0" w:color="000000"/>
            </w:tcBorders>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整改的措施与建议：</w:t>
            </w:r>
          </w:p>
        </w:tc>
      </w:tr>
      <w:tr w:rsidR="004B6FBC" w:rsidRPr="00FA2217" w:rsidTr="0057032B">
        <w:trPr>
          <w:trHeight w:val="522"/>
        </w:trPr>
        <w:tc>
          <w:tcPr>
            <w:tcW w:w="0" w:type="auto"/>
            <w:vMerge w:val="restart"/>
            <w:tcBorders>
              <w:top w:val="nil"/>
              <w:left w:val="single" w:sz="4" w:space="0" w:color="auto"/>
              <w:bottom w:val="single" w:sz="4" w:space="0" w:color="auto"/>
              <w:right w:val="single" w:sz="4" w:space="0" w:color="auto"/>
            </w:tcBorders>
            <w:textDirection w:val="tbRlV"/>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年度绩效指标完成情况</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一级</w:t>
            </w:r>
            <w:r w:rsidRPr="00FA2217">
              <w:rPr>
                <w:rFonts w:ascii="宋体" w:eastAsia="宋体" w:cs="宋体"/>
                <w:color w:val="000000"/>
                <w:kern w:val="0"/>
                <w:sz w:val="20"/>
                <w:szCs w:val="20"/>
              </w:rPr>
              <w:br/>
            </w:r>
            <w:r w:rsidRPr="00FA2217">
              <w:rPr>
                <w:rFonts w:ascii="宋体" w:hAnsi="宋体" w:cs="宋体" w:hint="eastAsia"/>
                <w:color w:val="000000"/>
                <w:kern w:val="0"/>
                <w:sz w:val="20"/>
                <w:szCs w:val="20"/>
              </w:rPr>
              <w:t>指标</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二级指标</w:t>
            </w: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三级指标</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分值</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年度指标值</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全年实际值</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得分</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评价得分说明</w:t>
            </w:r>
          </w:p>
        </w:tc>
      </w:tr>
      <w:tr w:rsidR="004B6FBC" w:rsidRPr="00FA2217" w:rsidTr="0057032B">
        <w:trPr>
          <w:trHeight w:val="1242"/>
        </w:trPr>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vMerge w:val="restart"/>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kern w:val="0"/>
                <w:sz w:val="20"/>
                <w:szCs w:val="20"/>
              </w:rPr>
            </w:pPr>
            <w:r w:rsidRPr="00FA2217">
              <w:rPr>
                <w:rFonts w:ascii="宋体" w:hAnsi="宋体" w:cs="宋体" w:hint="eastAsia"/>
                <w:kern w:val="0"/>
                <w:sz w:val="20"/>
                <w:szCs w:val="20"/>
              </w:rPr>
              <w:t>产</w:t>
            </w:r>
            <w:r w:rsidRPr="00FA2217">
              <w:rPr>
                <w:rFonts w:ascii="宋体" w:eastAsia="宋体" w:cs="宋体"/>
                <w:kern w:val="0"/>
                <w:sz w:val="20"/>
                <w:szCs w:val="20"/>
              </w:rPr>
              <w:br/>
            </w:r>
            <w:r w:rsidRPr="00FA2217">
              <w:rPr>
                <w:rFonts w:ascii="宋体" w:hAnsi="宋体" w:cs="宋体" w:hint="eastAsia"/>
                <w:kern w:val="0"/>
                <w:sz w:val="20"/>
                <w:szCs w:val="20"/>
              </w:rPr>
              <w:t>出</w:t>
            </w:r>
            <w:r w:rsidRPr="00FA2217">
              <w:rPr>
                <w:rFonts w:ascii="宋体" w:eastAsia="宋体" w:cs="宋体"/>
                <w:kern w:val="0"/>
                <w:sz w:val="20"/>
                <w:szCs w:val="20"/>
              </w:rPr>
              <w:br/>
            </w:r>
            <w:r w:rsidRPr="00FA2217">
              <w:rPr>
                <w:rFonts w:ascii="宋体" w:hAnsi="宋体" w:cs="宋体" w:hint="eastAsia"/>
                <w:kern w:val="0"/>
                <w:sz w:val="20"/>
                <w:szCs w:val="20"/>
              </w:rPr>
              <w:t>指</w:t>
            </w:r>
            <w:r w:rsidRPr="00FA2217">
              <w:rPr>
                <w:rFonts w:ascii="宋体" w:eastAsia="宋体" w:cs="宋体"/>
                <w:kern w:val="0"/>
                <w:sz w:val="20"/>
                <w:szCs w:val="20"/>
              </w:rPr>
              <w:br/>
            </w:r>
            <w:r w:rsidRPr="00FA2217">
              <w:rPr>
                <w:rFonts w:ascii="宋体" w:hAnsi="宋体" w:cs="宋体" w:hint="eastAsia"/>
                <w:kern w:val="0"/>
                <w:sz w:val="20"/>
                <w:szCs w:val="20"/>
              </w:rPr>
              <w:t>标</w:t>
            </w:r>
            <w:r w:rsidRPr="00FA2217">
              <w:rPr>
                <w:rFonts w:ascii="宋体" w:eastAsia="宋体" w:cs="宋体"/>
                <w:kern w:val="0"/>
                <w:sz w:val="20"/>
                <w:szCs w:val="20"/>
              </w:rPr>
              <w:br/>
            </w:r>
            <w:r w:rsidRPr="00FA2217">
              <w:rPr>
                <w:rFonts w:ascii="宋体" w:hAnsi="宋体" w:cs="宋体"/>
                <w:kern w:val="0"/>
                <w:sz w:val="20"/>
                <w:szCs w:val="20"/>
              </w:rPr>
              <w:t>(50</w:t>
            </w:r>
            <w:r w:rsidRPr="00FA2217">
              <w:rPr>
                <w:rFonts w:ascii="宋体" w:hAnsi="宋体" w:cs="宋体" w:hint="eastAsia"/>
                <w:kern w:val="0"/>
                <w:sz w:val="20"/>
                <w:szCs w:val="20"/>
              </w:rPr>
              <w:t>分</w:t>
            </w:r>
            <w:r w:rsidRPr="00FA2217">
              <w:rPr>
                <w:rFonts w:ascii="宋体" w:hAnsi="宋体" w:cs="宋体"/>
                <w:kern w:val="0"/>
                <w:sz w:val="20"/>
                <w:szCs w:val="20"/>
              </w:rPr>
              <w:t>)</w:t>
            </w:r>
          </w:p>
        </w:tc>
        <w:tc>
          <w:tcPr>
            <w:tcW w:w="0" w:type="auto"/>
            <w:vMerge w:val="restart"/>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kern w:val="0"/>
                <w:sz w:val="20"/>
                <w:szCs w:val="20"/>
              </w:rPr>
            </w:pPr>
            <w:r w:rsidRPr="00FA2217">
              <w:rPr>
                <w:rFonts w:ascii="宋体" w:hAnsi="宋体" w:cs="宋体" w:hint="eastAsia"/>
                <w:kern w:val="0"/>
                <w:sz w:val="20"/>
                <w:szCs w:val="20"/>
              </w:rPr>
              <w:t>数量指标</w:t>
            </w: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1</w:t>
            </w:r>
            <w:r w:rsidRPr="00FA2217">
              <w:rPr>
                <w:rFonts w:ascii="宋体" w:hAnsi="宋体" w:cs="宋体" w:hint="eastAsia"/>
                <w:color w:val="000000"/>
                <w:kern w:val="0"/>
                <w:sz w:val="20"/>
                <w:szCs w:val="20"/>
              </w:rPr>
              <w:t>：县政务中心</w:t>
            </w:r>
            <w:r w:rsidRPr="00FA2217">
              <w:rPr>
                <w:rFonts w:ascii="宋体" w:hAnsi="宋体" w:cs="宋体"/>
                <w:color w:val="000000"/>
                <w:kern w:val="0"/>
                <w:sz w:val="20"/>
                <w:szCs w:val="20"/>
              </w:rPr>
              <w:t>ABC</w:t>
            </w:r>
            <w:r w:rsidRPr="00FA2217">
              <w:rPr>
                <w:rFonts w:ascii="宋体" w:hAnsi="宋体" w:cs="宋体" w:hint="eastAsia"/>
                <w:color w:val="000000"/>
                <w:kern w:val="0"/>
                <w:sz w:val="20"/>
                <w:szCs w:val="20"/>
              </w:rPr>
              <w:t>楼及会议中心电梯、中央空调、监控系统、净开水机数量。</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18"/>
                <w:szCs w:val="18"/>
              </w:rPr>
            </w:pPr>
            <w:r w:rsidRPr="00FA2217">
              <w:rPr>
                <w:rFonts w:ascii="宋体" w:hAnsi="宋体" w:cs="宋体" w:hint="eastAsia"/>
                <w:kern w:val="0"/>
                <w:sz w:val="18"/>
                <w:szCs w:val="18"/>
              </w:rPr>
              <w:t>电梯八台、中央空调两套、监控系统一套、净开水机</w:t>
            </w:r>
            <w:r w:rsidRPr="00FA2217">
              <w:rPr>
                <w:rFonts w:ascii="宋体" w:hAnsi="宋体" w:cs="宋体"/>
                <w:kern w:val="0"/>
                <w:sz w:val="18"/>
                <w:szCs w:val="18"/>
              </w:rPr>
              <w:t>54</w:t>
            </w:r>
            <w:r w:rsidRPr="00FA2217">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18"/>
                <w:szCs w:val="18"/>
              </w:rPr>
            </w:pPr>
            <w:r w:rsidRPr="00FA2217">
              <w:rPr>
                <w:rFonts w:ascii="宋体" w:hAnsi="宋体" w:cs="宋体" w:hint="eastAsia"/>
                <w:kern w:val="0"/>
                <w:sz w:val="18"/>
                <w:szCs w:val="18"/>
              </w:rPr>
              <w:t>电梯</w:t>
            </w:r>
            <w:r w:rsidRPr="00FA2217">
              <w:rPr>
                <w:rFonts w:ascii="宋体" w:hAnsi="宋体" w:cs="宋体"/>
                <w:kern w:val="0"/>
                <w:sz w:val="18"/>
                <w:szCs w:val="18"/>
              </w:rPr>
              <w:t>8</w:t>
            </w:r>
            <w:r w:rsidRPr="00FA2217">
              <w:rPr>
                <w:rFonts w:ascii="宋体" w:hAnsi="宋体" w:cs="宋体" w:hint="eastAsia"/>
                <w:kern w:val="0"/>
                <w:sz w:val="18"/>
                <w:szCs w:val="18"/>
              </w:rPr>
              <w:t>台、中央空调</w:t>
            </w:r>
            <w:r w:rsidRPr="00FA2217">
              <w:rPr>
                <w:rFonts w:ascii="宋体" w:hAnsi="宋体" w:cs="宋体"/>
                <w:kern w:val="0"/>
                <w:sz w:val="18"/>
                <w:szCs w:val="18"/>
              </w:rPr>
              <w:t>2</w:t>
            </w:r>
            <w:r w:rsidRPr="00FA2217">
              <w:rPr>
                <w:rFonts w:ascii="宋体" w:hAnsi="宋体" w:cs="宋体" w:hint="eastAsia"/>
                <w:kern w:val="0"/>
                <w:sz w:val="18"/>
                <w:szCs w:val="18"/>
              </w:rPr>
              <w:t>套、监控系统</w:t>
            </w:r>
            <w:r w:rsidRPr="00FA2217">
              <w:rPr>
                <w:rFonts w:ascii="宋体" w:hAnsi="宋体" w:cs="宋体"/>
                <w:kern w:val="0"/>
                <w:sz w:val="18"/>
                <w:szCs w:val="18"/>
              </w:rPr>
              <w:t>2</w:t>
            </w:r>
            <w:r w:rsidRPr="00FA2217">
              <w:rPr>
                <w:rFonts w:ascii="宋体" w:hAnsi="宋体" w:cs="宋体" w:hint="eastAsia"/>
                <w:kern w:val="0"/>
                <w:sz w:val="18"/>
                <w:szCs w:val="18"/>
              </w:rPr>
              <w:t>套、车辆门禁</w:t>
            </w:r>
            <w:r w:rsidRPr="00FA2217">
              <w:rPr>
                <w:rFonts w:ascii="宋体" w:hAnsi="宋体" w:cs="宋体"/>
                <w:kern w:val="0"/>
                <w:sz w:val="18"/>
                <w:szCs w:val="18"/>
              </w:rPr>
              <w:t>1</w:t>
            </w:r>
            <w:r w:rsidRPr="00FA2217">
              <w:rPr>
                <w:rFonts w:ascii="宋体" w:hAnsi="宋体" w:cs="宋体" w:hint="eastAsia"/>
                <w:kern w:val="0"/>
                <w:sz w:val="18"/>
                <w:szCs w:val="18"/>
              </w:rPr>
              <w:t>套、人行门禁</w:t>
            </w:r>
            <w:r w:rsidRPr="00FA2217">
              <w:rPr>
                <w:rFonts w:ascii="宋体" w:hAnsi="宋体" w:cs="宋体"/>
                <w:kern w:val="0"/>
                <w:sz w:val="18"/>
                <w:szCs w:val="18"/>
              </w:rPr>
              <w:t>5</w:t>
            </w:r>
            <w:r w:rsidRPr="00FA2217">
              <w:rPr>
                <w:rFonts w:ascii="宋体" w:hAnsi="宋体" w:cs="宋体" w:hint="eastAsia"/>
                <w:kern w:val="0"/>
                <w:sz w:val="18"/>
                <w:szCs w:val="18"/>
              </w:rPr>
              <w:t>套、净开水机</w:t>
            </w:r>
            <w:r w:rsidRPr="00FA2217">
              <w:rPr>
                <w:rFonts w:ascii="宋体" w:hAnsi="宋体" w:cs="宋体"/>
                <w:kern w:val="0"/>
                <w:sz w:val="18"/>
                <w:szCs w:val="18"/>
              </w:rPr>
              <w:t>54</w:t>
            </w:r>
            <w:r w:rsidRPr="00FA2217">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超额</w:t>
            </w:r>
          </w:p>
        </w:tc>
      </w:tr>
      <w:tr w:rsidR="004B6FBC" w:rsidRPr="00FA2217" w:rsidTr="0057032B">
        <w:trPr>
          <w:trHeight w:val="600"/>
        </w:trPr>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2</w:t>
            </w:r>
            <w:r w:rsidRPr="00FA2217">
              <w:rPr>
                <w:rFonts w:ascii="宋体" w:hAnsi="宋体" w:cs="宋体" w:hint="eastAsia"/>
                <w:color w:val="000000"/>
                <w:kern w:val="0"/>
                <w:sz w:val="20"/>
                <w:szCs w:val="20"/>
              </w:rPr>
              <w:t>：县政务中心绿化面积。</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r w:rsidRPr="00FA2217">
              <w:rPr>
                <w:rFonts w:ascii="宋体" w:hAnsi="宋体" w:cs="宋体"/>
                <w:kern w:val="0"/>
                <w:sz w:val="20"/>
                <w:szCs w:val="20"/>
              </w:rPr>
              <w:t>2.3</w:t>
            </w:r>
            <w:r w:rsidRPr="00FA2217">
              <w:rPr>
                <w:rFonts w:ascii="宋体" w:hAnsi="宋体" w:cs="宋体" w:hint="eastAsia"/>
                <w:kern w:val="0"/>
                <w:sz w:val="20"/>
                <w:szCs w:val="20"/>
              </w:rPr>
              <w:t>万平方米</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r w:rsidRPr="00FA2217">
              <w:rPr>
                <w:rFonts w:ascii="宋体" w:hAnsi="宋体" w:cs="宋体"/>
                <w:kern w:val="0"/>
                <w:sz w:val="20"/>
                <w:szCs w:val="20"/>
              </w:rPr>
              <w:t>2.3</w:t>
            </w:r>
            <w:r w:rsidRPr="00FA2217">
              <w:rPr>
                <w:rFonts w:ascii="宋体" w:hAnsi="宋体" w:cs="宋体" w:hint="eastAsia"/>
                <w:kern w:val="0"/>
                <w:sz w:val="20"/>
                <w:szCs w:val="20"/>
              </w:rPr>
              <w:t>万平方米</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4B6FBC" w:rsidRPr="00FA2217" w:rsidTr="0057032B">
        <w:trPr>
          <w:trHeight w:val="600"/>
        </w:trPr>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000000"/>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3</w:t>
            </w:r>
            <w:r w:rsidRPr="00FA2217">
              <w:rPr>
                <w:rFonts w:ascii="宋体" w:hAnsi="宋体" w:cs="宋体" w:hint="eastAsia"/>
                <w:color w:val="000000"/>
                <w:kern w:val="0"/>
                <w:sz w:val="20"/>
                <w:szCs w:val="20"/>
              </w:rPr>
              <w:t>：县政务中心大院各类维修次数。</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2"/>
                <w:szCs w:val="22"/>
              </w:rPr>
            </w:pPr>
            <w:r w:rsidRPr="00FA2217">
              <w:rPr>
                <w:rFonts w:ascii="宋体" w:hAnsi="宋体" w:cs="宋体"/>
                <w:kern w:val="0"/>
                <w:sz w:val="22"/>
                <w:szCs w:val="22"/>
              </w:rPr>
              <w:t>48</w:t>
            </w:r>
            <w:r w:rsidRPr="00FA2217">
              <w:rPr>
                <w:rFonts w:ascii="宋体" w:hAnsi="宋体" w:cs="宋体" w:hint="eastAsia"/>
                <w:kern w:val="0"/>
                <w:sz w:val="22"/>
                <w:szCs w:val="22"/>
              </w:rPr>
              <w:t>次</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4"/>
              </w:rPr>
            </w:pPr>
            <w:r w:rsidRPr="00FA2217">
              <w:rPr>
                <w:rFonts w:ascii="宋体" w:hAnsi="宋体" w:cs="宋体"/>
                <w:kern w:val="0"/>
                <w:sz w:val="24"/>
              </w:rPr>
              <w:t>56</w:t>
            </w:r>
            <w:r w:rsidRPr="00FA2217">
              <w:rPr>
                <w:rFonts w:ascii="宋体" w:hAnsi="宋体" w:cs="宋体" w:hint="eastAsia"/>
                <w:kern w:val="0"/>
                <w:sz w:val="24"/>
              </w:rPr>
              <w:t>次</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超额</w:t>
            </w:r>
          </w:p>
        </w:tc>
      </w:tr>
      <w:tr w:rsidR="004B6FBC" w:rsidRPr="00FA2217" w:rsidTr="0057032B">
        <w:trPr>
          <w:trHeight w:val="859"/>
        </w:trPr>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kern w:val="0"/>
                <w:sz w:val="20"/>
                <w:szCs w:val="20"/>
              </w:rPr>
            </w:pPr>
            <w:r w:rsidRPr="00FA2217">
              <w:rPr>
                <w:rFonts w:ascii="宋体" w:hAnsi="宋体" w:cs="宋体" w:hint="eastAsia"/>
                <w:kern w:val="0"/>
                <w:sz w:val="20"/>
                <w:szCs w:val="20"/>
              </w:rPr>
              <w:t>质量指标</w:t>
            </w: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1</w:t>
            </w:r>
            <w:r w:rsidRPr="00FA2217">
              <w:rPr>
                <w:rFonts w:ascii="宋体" w:hAnsi="宋体" w:cs="宋体" w:hint="eastAsia"/>
                <w:color w:val="000000"/>
                <w:kern w:val="0"/>
                <w:sz w:val="20"/>
                <w:szCs w:val="20"/>
              </w:rPr>
              <w:t>：县政务中心内中央空调系统、电梯设备、网络及电视电话会议等公共设施设备维护保养完好率。</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90%</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90%</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4B6FBC" w:rsidRPr="00FA2217" w:rsidTr="0057032B">
        <w:trPr>
          <w:trHeight w:val="420"/>
        </w:trPr>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2</w:t>
            </w:r>
            <w:r w:rsidRPr="00FA2217">
              <w:rPr>
                <w:rFonts w:ascii="宋体" w:hAnsi="宋体" w:cs="宋体" w:hint="eastAsia"/>
                <w:color w:val="000000"/>
                <w:kern w:val="0"/>
                <w:sz w:val="20"/>
                <w:szCs w:val="20"/>
              </w:rPr>
              <w:t>：绿化完好率</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95%</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95%</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4B6FBC" w:rsidRPr="00FA2217" w:rsidTr="0057032B">
        <w:trPr>
          <w:trHeight w:val="522"/>
        </w:trPr>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000000"/>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3</w:t>
            </w:r>
            <w:r w:rsidRPr="00FA2217">
              <w:rPr>
                <w:rFonts w:ascii="宋体" w:hAnsi="宋体" w:cs="宋体" w:hint="eastAsia"/>
                <w:color w:val="000000"/>
                <w:kern w:val="0"/>
                <w:sz w:val="20"/>
                <w:szCs w:val="20"/>
              </w:rPr>
              <w:t>：县政务中心内各类维修合格率。</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100%</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100%</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4B6FBC" w:rsidRPr="00FA2217" w:rsidTr="0057032B">
        <w:trPr>
          <w:trHeight w:val="642"/>
        </w:trPr>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kern w:val="0"/>
                <w:sz w:val="20"/>
                <w:szCs w:val="20"/>
              </w:rPr>
            </w:pPr>
            <w:r w:rsidRPr="00FA2217">
              <w:rPr>
                <w:rFonts w:ascii="宋体" w:hAnsi="宋体" w:cs="宋体" w:hint="eastAsia"/>
                <w:kern w:val="0"/>
                <w:sz w:val="20"/>
                <w:szCs w:val="20"/>
              </w:rPr>
              <w:t>时效指标</w:t>
            </w: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1</w:t>
            </w:r>
            <w:r w:rsidRPr="00FA2217">
              <w:rPr>
                <w:rFonts w:ascii="宋体" w:hAnsi="宋体" w:cs="宋体" w:hint="eastAsia"/>
                <w:color w:val="000000"/>
                <w:kern w:val="0"/>
                <w:sz w:val="20"/>
                <w:szCs w:val="20"/>
              </w:rPr>
              <w:t>：县政务中心院内及各办公场所设施设备维保及时率。</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4</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95%</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95%</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4</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4B6FBC" w:rsidRPr="00FA2217" w:rsidTr="0057032B">
        <w:trPr>
          <w:trHeight w:val="642"/>
        </w:trPr>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2</w:t>
            </w:r>
            <w:r w:rsidRPr="00FA2217">
              <w:rPr>
                <w:rFonts w:ascii="宋体" w:hAnsi="宋体" w:cs="宋体" w:hint="eastAsia"/>
                <w:color w:val="000000"/>
                <w:kern w:val="0"/>
                <w:sz w:val="20"/>
                <w:szCs w:val="20"/>
              </w:rPr>
              <w:t>：工程类维修项目在规定时间内完成竣工结算。</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4</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按时完成</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达成预期指标</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3.6</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4B6FBC" w:rsidRPr="00FA2217" w:rsidTr="0057032B">
        <w:trPr>
          <w:trHeight w:val="960"/>
        </w:trPr>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3</w:t>
            </w:r>
            <w:r w:rsidRPr="00FA2217">
              <w:rPr>
                <w:rFonts w:ascii="宋体" w:hAnsi="宋体" w:cs="宋体" w:hint="eastAsia"/>
                <w:color w:val="000000"/>
                <w:kern w:val="0"/>
                <w:sz w:val="20"/>
                <w:szCs w:val="20"/>
              </w:rPr>
              <w:t>：县政务中心院内及各办公场所设施设备定期进行维护维修与检查。</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4</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24</w:t>
            </w:r>
            <w:r w:rsidRPr="00FA2217">
              <w:rPr>
                <w:rFonts w:ascii="宋体" w:hAnsi="宋体" w:cs="宋体" w:hint="eastAsia"/>
                <w:color w:val="000000"/>
                <w:kern w:val="0"/>
                <w:sz w:val="20"/>
                <w:szCs w:val="20"/>
              </w:rPr>
              <w:t>次</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28</w:t>
            </w:r>
            <w:r w:rsidRPr="00FA2217">
              <w:rPr>
                <w:rFonts w:ascii="宋体" w:hAnsi="宋体" w:cs="宋体" w:hint="eastAsia"/>
                <w:color w:val="000000"/>
                <w:kern w:val="0"/>
                <w:sz w:val="20"/>
                <w:szCs w:val="20"/>
              </w:rPr>
              <w:t>次</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4</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超额</w:t>
            </w:r>
          </w:p>
        </w:tc>
      </w:tr>
      <w:tr w:rsidR="004B6FBC" w:rsidRPr="00FA2217" w:rsidTr="0057032B">
        <w:trPr>
          <w:trHeight w:val="619"/>
        </w:trPr>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kern w:val="0"/>
                <w:sz w:val="20"/>
                <w:szCs w:val="20"/>
              </w:rPr>
            </w:pPr>
            <w:r w:rsidRPr="00FA2217">
              <w:rPr>
                <w:rFonts w:ascii="宋体" w:hAnsi="宋体" w:cs="宋体" w:hint="eastAsia"/>
                <w:kern w:val="0"/>
                <w:sz w:val="20"/>
                <w:szCs w:val="20"/>
              </w:rPr>
              <w:t>成本指标</w:t>
            </w: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1</w:t>
            </w:r>
            <w:r w:rsidRPr="00FA2217">
              <w:rPr>
                <w:rFonts w:ascii="宋体" w:hAnsi="宋体" w:cs="宋体" w:hint="eastAsia"/>
                <w:color w:val="000000"/>
                <w:kern w:val="0"/>
                <w:sz w:val="20"/>
                <w:szCs w:val="20"/>
              </w:rPr>
              <w:t>：县政务中心院内及各办公场所设施设备维护费。</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4</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70</w:t>
            </w:r>
            <w:r w:rsidRPr="00FA2217">
              <w:rPr>
                <w:rFonts w:ascii="宋体" w:hAnsi="宋体" w:cs="宋体" w:hint="eastAsia"/>
                <w:color w:val="000000"/>
                <w:kern w:val="0"/>
                <w:sz w:val="20"/>
                <w:szCs w:val="20"/>
              </w:rPr>
              <w:t>万</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70</w:t>
            </w:r>
            <w:r w:rsidRPr="00FA2217">
              <w:rPr>
                <w:rFonts w:ascii="宋体" w:hAnsi="宋体" w:cs="宋体" w:hint="eastAsia"/>
                <w:color w:val="000000"/>
                <w:kern w:val="0"/>
                <w:sz w:val="20"/>
                <w:szCs w:val="20"/>
              </w:rPr>
              <w:t>万</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4</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4B6FBC" w:rsidRPr="00FA2217" w:rsidTr="0057032B">
        <w:trPr>
          <w:trHeight w:val="540"/>
        </w:trPr>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2</w:t>
            </w:r>
            <w:r w:rsidRPr="00FA2217">
              <w:rPr>
                <w:rFonts w:ascii="宋体" w:hAnsi="宋体" w:cs="宋体" w:hint="eastAsia"/>
                <w:color w:val="000000"/>
                <w:kern w:val="0"/>
                <w:sz w:val="20"/>
                <w:szCs w:val="20"/>
              </w:rPr>
              <w:t>：县政务中心内各项维修及绿化养护费。</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4</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80</w:t>
            </w:r>
            <w:r w:rsidRPr="00FA2217">
              <w:rPr>
                <w:rFonts w:ascii="宋体" w:hAnsi="宋体" w:cs="宋体" w:hint="eastAsia"/>
                <w:color w:val="000000"/>
                <w:kern w:val="0"/>
                <w:sz w:val="20"/>
                <w:szCs w:val="20"/>
              </w:rPr>
              <w:t>万元</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80</w:t>
            </w:r>
            <w:r w:rsidRPr="00FA2217">
              <w:rPr>
                <w:rFonts w:ascii="宋体" w:hAnsi="宋体" w:cs="宋体" w:hint="eastAsia"/>
                <w:color w:val="000000"/>
                <w:kern w:val="0"/>
                <w:sz w:val="20"/>
                <w:szCs w:val="20"/>
              </w:rPr>
              <w:t>万元</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4</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4B6FBC" w:rsidRPr="00FA2217" w:rsidTr="0057032B">
        <w:trPr>
          <w:trHeight w:val="559"/>
        </w:trPr>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vMerge w:val="restart"/>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kern w:val="0"/>
                <w:sz w:val="20"/>
                <w:szCs w:val="20"/>
              </w:rPr>
            </w:pPr>
            <w:r w:rsidRPr="00FA2217">
              <w:rPr>
                <w:rFonts w:ascii="宋体" w:hAnsi="宋体" w:cs="宋体" w:hint="eastAsia"/>
                <w:kern w:val="0"/>
                <w:sz w:val="20"/>
                <w:szCs w:val="20"/>
              </w:rPr>
              <w:t>效</w:t>
            </w:r>
            <w:r w:rsidRPr="00FA2217">
              <w:rPr>
                <w:rFonts w:ascii="宋体" w:eastAsia="宋体" w:cs="宋体"/>
                <w:kern w:val="0"/>
                <w:sz w:val="20"/>
                <w:szCs w:val="20"/>
              </w:rPr>
              <w:br/>
            </w:r>
            <w:r w:rsidRPr="00FA2217">
              <w:rPr>
                <w:rFonts w:ascii="宋体" w:hAnsi="宋体" w:cs="宋体" w:hint="eastAsia"/>
                <w:kern w:val="0"/>
                <w:sz w:val="20"/>
                <w:szCs w:val="20"/>
              </w:rPr>
              <w:t>益</w:t>
            </w:r>
            <w:r w:rsidRPr="00FA2217">
              <w:rPr>
                <w:rFonts w:ascii="宋体" w:eastAsia="宋体" w:cs="宋体"/>
                <w:kern w:val="0"/>
                <w:sz w:val="20"/>
                <w:szCs w:val="20"/>
              </w:rPr>
              <w:br/>
            </w:r>
            <w:r w:rsidRPr="00FA2217">
              <w:rPr>
                <w:rFonts w:ascii="宋体" w:hAnsi="宋体" w:cs="宋体" w:hint="eastAsia"/>
                <w:kern w:val="0"/>
                <w:sz w:val="20"/>
                <w:szCs w:val="20"/>
              </w:rPr>
              <w:t>指</w:t>
            </w:r>
            <w:r w:rsidRPr="00FA2217">
              <w:rPr>
                <w:rFonts w:ascii="宋体" w:eastAsia="宋体" w:cs="宋体"/>
                <w:kern w:val="0"/>
                <w:sz w:val="20"/>
                <w:szCs w:val="20"/>
              </w:rPr>
              <w:br/>
            </w:r>
            <w:r w:rsidRPr="00FA2217">
              <w:rPr>
                <w:rFonts w:ascii="宋体" w:hAnsi="宋体" w:cs="宋体" w:hint="eastAsia"/>
                <w:kern w:val="0"/>
                <w:sz w:val="20"/>
                <w:szCs w:val="20"/>
              </w:rPr>
              <w:t>标</w:t>
            </w:r>
            <w:r w:rsidRPr="00FA2217">
              <w:rPr>
                <w:rFonts w:ascii="宋体" w:eastAsia="宋体" w:cs="宋体"/>
                <w:kern w:val="0"/>
                <w:sz w:val="20"/>
                <w:szCs w:val="20"/>
              </w:rPr>
              <w:br/>
            </w:r>
            <w:r w:rsidRPr="00FA2217">
              <w:rPr>
                <w:rFonts w:ascii="宋体" w:hAnsi="宋体" w:cs="宋体"/>
                <w:kern w:val="0"/>
                <w:sz w:val="20"/>
                <w:szCs w:val="20"/>
              </w:rPr>
              <w:t>(30</w:t>
            </w:r>
            <w:r w:rsidRPr="00FA2217">
              <w:rPr>
                <w:rFonts w:ascii="宋体" w:hAnsi="宋体" w:cs="宋体" w:hint="eastAsia"/>
                <w:kern w:val="0"/>
                <w:sz w:val="20"/>
                <w:szCs w:val="20"/>
              </w:rPr>
              <w:t>分</w:t>
            </w:r>
            <w:r w:rsidRPr="00FA2217">
              <w:rPr>
                <w:rFonts w:ascii="宋体" w:hAnsi="宋体" w:cs="宋体"/>
                <w:kern w:val="0"/>
                <w:sz w:val="20"/>
                <w:szCs w:val="20"/>
              </w:rPr>
              <w:t>)</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kern w:val="0"/>
                <w:sz w:val="20"/>
                <w:szCs w:val="20"/>
              </w:rPr>
            </w:pPr>
            <w:r w:rsidRPr="00FA2217">
              <w:rPr>
                <w:rFonts w:ascii="宋体" w:hAnsi="宋体" w:cs="宋体" w:hint="eastAsia"/>
                <w:kern w:val="0"/>
                <w:sz w:val="20"/>
                <w:szCs w:val="20"/>
              </w:rPr>
              <w:t>经济效益</w:t>
            </w:r>
            <w:r w:rsidRPr="00FA2217">
              <w:rPr>
                <w:rFonts w:ascii="宋体" w:eastAsia="宋体" w:cs="宋体"/>
                <w:kern w:val="0"/>
                <w:sz w:val="20"/>
                <w:szCs w:val="20"/>
              </w:rPr>
              <w:br/>
            </w:r>
            <w:r w:rsidRPr="00FA2217">
              <w:rPr>
                <w:rFonts w:ascii="宋体" w:hAnsi="宋体" w:cs="宋体" w:hint="eastAsia"/>
                <w:kern w:val="0"/>
                <w:sz w:val="20"/>
                <w:szCs w:val="20"/>
              </w:rPr>
              <w:t>指标</w:t>
            </w: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通过对财政资金的绩效评价，有效提高财政资金的经济效益。</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9</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有效提高</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达成预期指标</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8.1</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4B6FBC" w:rsidRPr="00FA2217" w:rsidTr="0057032B">
        <w:trPr>
          <w:trHeight w:val="540"/>
        </w:trPr>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kern w:val="0"/>
                <w:sz w:val="20"/>
                <w:szCs w:val="20"/>
              </w:rPr>
            </w:pPr>
            <w:r w:rsidRPr="00FA2217">
              <w:rPr>
                <w:rFonts w:ascii="宋体" w:hAnsi="宋体" w:cs="宋体" w:hint="eastAsia"/>
                <w:kern w:val="0"/>
                <w:sz w:val="20"/>
                <w:szCs w:val="20"/>
              </w:rPr>
              <w:t>社会效益</w:t>
            </w:r>
            <w:r w:rsidRPr="00FA2217">
              <w:rPr>
                <w:rFonts w:ascii="宋体" w:eastAsia="宋体" w:cs="宋体"/>
                <w:kern w:val="0"/>
                <w:sz w:val="20"/>
                <w:szCs w:val="20"/>
              </w:rPr>
              <w:br/>
            </w:r>
            <w:r w:rsidRPr="00FA2217">
              <w:rPr>
                <w:rFonts w:ascii="宋体" w:hAnsi="宋体" w:cs="宋体" w:hint="eastAsia"/>
                <w:kern w:val="0"/>
                <w:sz w:val="20"/>
                <w:szCs w:val="20"/>
              </w:rPr>
              <w:t>指标</w:t>
            </w: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较高的改善县政务中心院内及办公环境。</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9</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有效改善</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达成预期指标</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8.1</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4B6FBC" w:rsidRPr="00FA2217" w:rsidTr="0057032B">
        <w:trPr>
          <w:trHeight w:val="679"/>
        </w:trPr>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kern w:val="0"/>
                <w:sz w:val="20"/>
                <w:szCs w:val="20"/>
              </w:rPr>
            </w:pPr>
            <w:r w:rsidRPr="00FA2217">
              <w:rPr>
                <w:rFonts w:ascii="宋体" w:hAnsi="宋体" w:cs="宋体" w:hint="eastAsia"/>
                <w:kern w:val="0"/>
                <w:sz w:val="20"/>
                <w:szCs w:val="20"/>
              </w:rPr>
              <w:t>生态效益</w:t>
            </w:r>
            <w:r w:rsidRPr="00FA2217">
              <w:rPr>
                <w:rFonts w:ascii="宋体" w:eastAsia="宋体" w:cs="宋体"/>
                <w:kern w:val="0"/>
                <w:sz w:val="20"/>
                <w:szCs w:val="20"/>
              </w:rPr>
              <w:br/>
            </w:r>
            <w:r w:rsidRPr="00FA2217">
              <w:rPr>
                <w:rFonts w:ascii="宋体" w:hAnsi="宋体" w:cs="宋体" w:hint="eastAsia"/>
                <w:kern w:val="0"/>
                <w:sz w:val="20"/>
                <w:szCs w:val="20"/>
              </w:rPr>
              <w:t>指标</w:t>
            </w: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提高绿化管护水平，努力打造环境优美、清新、舒适的生态园林机关。</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r w:rsidRPr="00FA2217">
              <w:rPr>
                <w:rFonts w:ascii="宋体" w:hAnsi="宋体" w:cs="宋体"/>
                <w:kern w:val="0"/>
                <w:sz w:val="20"/>
                <w:szCs w:val="20"/>
              </w:rPr>
              <w:t>6</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有效提高</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达成预期指标</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5.4</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4B6FBC" w:rsidRPr="00FA2217" w:rsidTr="0057032B">
        <w:trPr>
          <w:trHeight w:val="480"/>
        </w:trPr>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kern w:val="0"/>
                <w:sz w:val="20"/>
                <w:szCs w:val="20"/>
              </w:rPr>
            </w:pP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kern w:val="0"/>
                <w:sz w:val="20"/>
                <w:szCs w:val="20"/>
              </w:rPr>
            </w:pPr>
            <w:r w:rsidRPr="00FA2217">
              <w:rPr>
                <w:rFonts w:ascii="宋体" w:hAnsi="宋体" w:cs="宋体" w:hint="eastAsia"/>
                <w:kern w:val="0"/>
                <w:sz w:val="20"/>
                <w:szCs w:val="20"/>
              </w:rPr>
              <w:t>可持续影</w:t>
            </w:r>
            <w:r w:rsidRPr="00FA2217">
              <w:rPr>
                <w:rFonts w:ascii="宋体" w:eastAsia="宋体" w:cs="宋体"/>
                <w:kern w:val="0"/>
                <w:sz w:val="20"/>
                <w:szCs w:val="20"/>
              </w:rPr>
              <w:br/>
            </w:r>
            <w:r w:rsidRPr="00FA2217">
              <w:rPr>
                <w:rFonts w:ascii="宋体" w:hAnsi="宋体" w:cs="宋体" w:hint="eastAsia"/>
                <w:kern w:val="0"/>
                <w:sz w:val="20"/>
                <w:szCs w:val="20"/>
              </w:rPr>
              <w:t>响指标</w:t>
            </w: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有效保障县政务中心机关正常运转的持续性。</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6</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有效保障</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达成预期指标</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5.4</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4B6FBC" w:rsidRPr="00FA2217" w:rsidTr="0057032B">
        <w:trPr>
          <w:trHeight w:val="859"/>
        </w:trPr>
        <w:tc>
          <w:tcPr>
            <w:tcW w:w="0" w:type="auto"/>
            <w:vMerge/>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kern w:val="0"/>
                <w:sz w:val="20"/>
                <w:szCs w:val="20"/>
              </w:rPr>
            </w:pPr>
            <w:r w:rsidRPr="00FA2217">
              <w:rPr>
                <w:rFonts w:ascii="宋体" w:hAnsi="宋体" w:cs="宋体" w:hint="eastAsia"/>
                <w:kern w:val="0"/>
                <w:sz w:val="20"/>
                <w:szCs w:val="20"/>
              </w:rPr>
              <w:t>满意度指标</w:t>
            </w:r>
            <w:r w:rsidRPr="00FA2217">
              <w:rPr>
                <w:rFonts w:ascii="宋体" w:eastAsia="宋体" w:cs="宋体"/>
                <w:kern w:val="0"/>
                <w:sz w:val="20"/>
                <w:szCs w:val="20"/>
              </w:rPr>
              <w:br/>
            </w:r>
            <w:r w:rsidRPr="00FA2217">
              <w:rPr>
                <w:rFonts w:ascii="宋体" w:hAnsi="宋体" w:cs="宋体"/>
                <w:kern w:val="0"/>
                <w:sz w:val="20"/>
                <w:szCs w:val="20"/>
              </w:rPr>
              <w:t>(10</w:t>
            </w:r>
            <w:r w:rsidRPr="00FA2217">
              <w:rPr>
                <w:rFonts w:ascii="宋体" w:hAnsi="宋体" w:cs="宋体" w:hint="eastAsia"/>
                <w:kern w:val="0"/>
                <w:sz w:val="20"/>
                <w:szCs w:val="20"/>
              </w:rPr>
              <w:t>分</w:t>
            </w:r>
            <w:r w:rsidRPr="00FA2217">
              <w:rPr>
                <w:rFonts w:ascii="宋体" w:hAnsi="宋体" w:cs="宋体"/>
                <w:kern w:val="0"/>
                <w:sz w:val="20"/>
                <w:szCs w:val="20"/>
              </w:rPr>
              <w:t>)</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kern w:val="0"/>
                <w:sz w:val="20"/>
                <w:szCs w:val="20"/>
              </w:rPr>
            </w:pPr>
            <w:r w:rsidRPr="00FA2217">
              <w:rPr>
                <w:rFonts w:ascii="宋体" w:hAnsi="宋体" w:cs="宋体" w:hint="eastAsia"/>
                <w:kern w:val="0"/>
                <w:sz w:val="20"/>
                <w:szCs w:val="20"/>
              </w:rPr>
              <w:t>服务对象</w:t>
            </w:r>
            <w:r w:rsidRPr="00FA2217">
              <w:rPr>
                <w:rFonts w:ascii="宋体" w:eastAsia="宋体" w:cs="宋体"/>
                <w:kern w:val="0"/>
                <w:sz w:val="20"/>
                <w:szCs w:val="20"/>
              </w:rPr>
              <w:br/>
            </w:r>
            <w:r w:rsidRPr="00FA2217">
              <w:rPr>
                <w:rFonts w:ascii="宋体" w:hAnsi="宋体" w:cs="宋体" w:hint="eastAsia"/>
                <w:kern w:val="0"/>
                <w:sz w:val="20"/>
                <w:szCs w:val="20"/>
              </w:rPr>
              <w:t>满意度指标</w:t>
            </w:r>
          </w:p>
        </w:tc>
        <w:tc>
          <w:tcPr>
            <w:tcW w:w="0" w:type="auto"/>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机关工作人员及来访人员满意度。</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10</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95%</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92%</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9.7</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4B6FBC" w:rsidRPr="00FA2217" w:rsidTr="0057032B">
        <w:trPr>
          <w:trHeight w:val="259"/>
        </w:trPr>
        <w:tc>
          <w:tcPr>
            <w:tcW w:w="0" w:type="auto"/>
            <w:gridSpan w:val="4"/>
            <w:tcBorders>
              <w:top w:val="single" w:sz="4" w:space="0" w:color="auto"/>
              <w:left w:val="single" w:sz="4" w:space="0" w:color="auto"/>
              <w:bottom w:val="single" w:sz="4" w:space="0" w:color="auto"/>
              <w:right w:val="nil"/>
            </w:tcBorders>
            <w:vAlign w:val="center"/>
          </w:tcPr>
          <w:p w:rsidR="004B6FBC" w:rsidRPr="00FA2217" w:rsidRDefault="004B6FBC" w:rsidP="0057032B">
            <w:pPr>
              <w:widowControl/>
              <w:jc w:val="center"/>
              <w:rPr>
                <w:rFonts w:ascii="宋体" w:eastAsia="宋体" w:cs="宋体"/>
                <w:b/>
                <w:bCs/>
                <w:color w:val="000000"/>
                <w:kern w:val="0"/>
                <w:sz w:val="20"/>
                <w:szCs w:val="20"/>
              </w:rPr>
            </w:pPr>
            <w:r w:rsidRPr="00FA2217">
              <w:rPr>
                <w:rFonts w:ascii="宋体" w:hAnsi="宋体" w:cs="宋体" w:hint="eastAsia"/>
                <w:b/>
                <w:bCs/>
                <w:color w:val="000000"/>
                <w:kern w:val="0"/>
                <w:sz w:val="20"/>
                <w:szCs w:val="20"/>
              </w:rPr>
              <w:t>总分</w:t>
            </w:r>
          </w:p>
        </w:tc>
        <w:tc>
          <w:tcPr>
            <w:tcW w:w="0" w:type="auto"/>
            <w:tcBorders>
              <w:top w:val="nil"/>
              <w:left w:val="single" w:sz="4" w:space="0" w:color="auto"/>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b/>
                <w:bCs/>
                <w:color w:val="000000"/>
                <w:kern w:val="0"/>
                <w:sz w:val="20"/>
                <w:szCs w:val="20"/>
              </w:rPr>
            </w:pPr>
            <w:r w:rsidRPr="00FA2217">
              <w:rPr>
                <w:rFonts w:ascii="宋体" w:hAnsi="宋体" w:cs="宋体"/>
                <w:b/>
                <w:bCs/>
                <w:color w:val="000000"/>
                <w:kern w:val="0"/>
                <w:sz w:val="20"/>
                <w:szCs w:val="20"/>
              </w:rPr>
              <w:t>100</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b/>
                <w:bCs/>
                <w:color w:val="000000"/>
                <w:kern w:val="0"/>
                <w:sz w:val="20"/>
                <w:szCs w:val="20"/>
              </w:rPr>
            </w:pPr>
            <w:r w:rsidRPr="00FA2217">
              <w:rPr>
                <w:rFonts w:ascii="宋体" w:hAnsi="宋体" w:cs="宋体" w:hint="eastAsia"/>
                <w:b/>
                <w:bCs/>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left"/>
              <w:rPr>
                <w:rFonts w:ascii="宋体" w:eastAsia="宋体" w:cs="宋体"/>
                <w:b/>
                <w:bCs/>
                <w:color w:val="000000"/>
                <w:kern w:val="0"/>
                <w:sz w:val="20"/>
                <w:szCs w:val="20"/>
              </w:rPr>
            </w:pPr>
            <w:r w:rsidRPr="00FA2217">
              <w:rPr>
                <w:rFonts w:ascii="宋体" w:hAnsi="宋体" w:cs="宋体" w:hint="eastAsia"/>
                <w:b/>
                <w:bCs/>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4B6FBC" w:rsidRPr="00FA2217" w:rsidRDefault="004B6FBC" w:rsidP="0057032B">
            <w:pPr>
              <w:widowControl/>
              <w:jc w:val="right"/>
              <w:rPr>
                <w:rFonts w:ascii="宋体" w:eastAsia="宋体" w:cs="宋体"/>
                <w:b/>
                <w:bCs/>
                <w:color w:val="000000"/>
                <w:kern w:val="0"/>
                <w:sz w:val="20"/>
                <w:szCs w:val="20"/>
              </w:rPr>
            </w:pPr>
            <w:r w:rsidRPr="00FA2217">
              <w:rPr>
                <w:rFonts w:ascii="宋体" w:hAnsi="宋体" w:cs="宋体"/>
                <w:b/>
                <w:bCs/>
                <w:color w:val="000000"/>
                <w:kern w:val="0"/>
                <w:sz w:val="20"/>
                <w:szCs w:val="20"/>
              </w:rPr>
              <w:t>96</w:t>
            </w:r>
          </w:p>
        </w:tc>
        <w:tc>
          <w:tcPr>
            <w:tcW w:w="0" w:type="auto"/>
            <w:gridSpan w:val="2"/>
            <w:tcBorders>
              <w:top w:val="single" w:sz="4" w:space="0" w:color="auto"/>
              <w:left w:val="nil"/>
              <w:bottom w:val="single" w:sz="4" w:space="0" w:color="auto"/>
              <w:right w:val="single" w:sz="4" w:space="0" w:color="auto"/>
            </w:tcBorders>
            <w:vAlign w:val="center"/>
          </w:tcPr>
          <w:p w:rsidR="004B6FBC" w:rsidRPr="00FA2217" w:rsidRDefault="004B6FBC"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 xml:space="preserve">　</w:t>
            </w:r>
          </w:p>
        </w:tc>
      </w:tr>
    </w:tbl>
    <w:p w:rsidR="004B6FBC" w:rsidRDefault="004B6FBC" w:rsidP="003D2DE0">
      <w:pPr>
        <w:spacing w:line="560" w:lineRule="exact"/>
        <w:ind w:left="640"/>
        <w:rPr>
          <w:rFonts w:cs="仿宋_GB2312"/>
          <w:b/>
          <w:sz w:val="32"/>
          <w:szCs w:val="32"/>
          <w:lang/>
        </w:rPr>
      </w:pPr>
    </w:p>
    <w:tbl>
      <w:tblPr>
        <w:tblW w:w="0" w:type="auto"/>
        <w:tblInd w:w="93" w:type="dxa"/>
        <w:tblLook w:val="0000"/>
      </w:tblPr>
      <w:tblGrid>
        <w:gridCol w:w="850"/>
        <w:gridCol w:w="651"/>
        <w:gridCol w:w="521"/>
        <w:gridCol w:w="1961"/>
        <w:gridCol w:w="847"/>
        <w:gridCol w:w="904"/>
        <w:gridCol w:w="955"/>
        <w:gridCol w:w="695"/>
        <w:gridCol w:w="1066"/>
        <w:gridCol w:w="517"/>
      </w:tblGrid>
      <w:tr w:rsidR="004B6FBC" w:rsidRPr="00D81A88" w:rsidTr="0057032B">
        <w:trPr>
          <w:trHeight w:val="379"/>
        </w:trPr>
        <w:tc>
          <w:tcPr>
            <w:tcW w:w="0" w:type="auto"/>
            <w:gridSpan w:val="10"/>
            <w:tcBorders>
              <w:top w:val="nil"/>
              <w:left w:val="nil"/>
              <w:bottom w:val="nil"/>
              <w:right w:val="nil"/>
            </w:tcBorders>
            <w:vAlign w:val="center"/>
          </w:tcPr>
          <w:p w:rsidR="004B6FBC" w:rsidRPr="00D81A88" w:rsidRDefault="004B6FBC" w:rsidP="0057032B">
            <w:pPr>
              <w:widowControl/>
              <w:jc w:val="center"/>
              <w:rPr>
                <w:rFonts w:ascii="宋体" w:eastAsia="宋体" w:cs="宋体"/>
                <w:b/>
                <w:bCs/>
                <w:color w:val="000000"/>
                <w:kern w:val="0"/>
                <w:sz w:val="32"/>
                <w:szCs w:val="32"/>
              </w:rPr>
            </w:pPr>
            <w:r w:rsidRPr="00D81A88">
              <w:rPr>
                <w:rFonts w:ascii="宋体" w:hAnsi="宋体" w:cs="宋体" w:hint="eastAsia"/>
                <w:b/>
                <w:bCs/>
                <w:color w:val="000000"/>
                <w:kern w:val="0"/>
                <w:sz w:val="32"/>
                <w:szCs w:val="32"/>
              </w:rPr>
              <w:t>项目支出绩效自评表</w:t>
            </w:r>
            <w:r w:rsidRPr="00D81A88">
              <w:rPr>
                <w:rFonts w:ascii="宋体" w:hAnsi="宋体" w:cs="宋体"/>
                <w:color w:val="000000"/>
                <w:kern w:val="0"/>
                <w:sz w:val="32"/>
                <w:szCs w:val="32"/>
              </w:rPr>
              <w:t xml:space="preserve"> </w:t>
            </w:r>
          </w:p>
        </w:tc>
      </w:tr>
      <w:tr w:rsidR="004B6FBC" w:rsidRPr="00D81A88" w:rsidTr="0057032B">
        <w:trPr>
          <w:trHeight w:val="342"/>
        </w:trPr>
        <w:tc>
          <w:tcPr>
            <w:tcW w:w="0" w:type="auto"/>
            <w:gridSpan w:val="10"/>
            <w:tcBorders>
              <w:top w:val="nil"/>
              <w:left w:val="nil"/>
              <w:bottom w:val="single" w:sz="4" w:space="0" w:color="auto"/>
              <w:right w:val="nil"/>
            </w:tcBorders>
          </w:tcPr>
          <w:p w:rsidR="004B6FBC" w:rsidRPr="00D81A88" w:rsidRDefault="004B6FBC" w:rsidP="0057032B">
            <w:pPr>
              <w:widowControl/>
              <w:jc w:val="center"/>
              <w:rPr>
                <w:rFonts w:ascii="宋体" w:eastAsia="宋体" w:cs="宋体"/>
                <w:color w:val="000000"/>
                <w:kern w:val="0"/>
                <w:sz w:val="22"/>
                <w:szCs w:val="22"/>
              </w:rPr>
            </w:pPr>
            <w:r w:rsidRPr="00D81A88">
              <w:rPr>
                <w:rFonts w:ascii="宋体" w:hAnsi="宋体" w:cs="宋体" w:hint="eastAsia"/>
                <w:color w:val="000000"/>
                <w:kern w:val="0"/>
                <w:sz w:val="22"/>
                <w:szCs w:val="22"/>
              </w:rPr>
              <w:t>（</w:t>
            </w:r>
            <w:r w:rsidRPr="00D81A88">
              <w:rPr>
                <w:rFonts w:ascii="宋体" w:hAnsi="宋体" w:cs="宋体"/>
                <w:color w:val="000000"/>
                <w:kern w:val="0"/>
                <w:sz w:val="22"/>
                <w:szCs w:val="22"/>
              </w:rPr>
              <w:t xml:space="preserve">   2021  </w:t>
            </w:r>
            <w:r w:rsidRPr="00D81A88">
              <w:rPr>
                <w:rFonts w:ascii="宋体" w:hAnsi="宋体" w:cs="宋体" w:hint="eastAsia"/>
                <w:color w:val="000000"/>
                <w:kern w:val="0"/>
                <w:sz w:val="22"/>
                <w:szCs w:val="22"/>
              </w:rPr>
              <w:t>年度）</w:t>
            </w:r>
          </w:p>
        </w:tc>
      </w:tr>
      <w:tr w:rsidR="004B6FBC" w:rsidRPr="00D81A88" w:rsidTr="0057032B">
        <w:trPr>
          <w:trHeight w:val="360"/>
        </w:trPr>
        <w:tc>
          <w:tcPr>
            <w:tcW w:w="0" w:type="auto"/>
            <w:gridSpan w:val="3"/>
            <w:tcBorders>
              <w:top w:val="single" w:sz="4" w:space="0" w:color="auto"/>
              <w:left w:val="single" w:sz="4" w:space="0" w:color="auto"/>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项目名称</w:t>
            </w:r>
          </w:p>
        </w:tc>
        <w:tc>
          <w:tcPr>
            <w:tcW w:w="0" w:type="auto"/>
            <w:gridSpan w:val="7"/>
            <w:tcBorders>
              <w:top w:val="single" w:sz="4" w:space="0" w:color="auto"/>
              <w:left w:val="nil"/>
              <w:bottom w:val="single" w:sz="4" w:space="0" w:color="auto"/>
              <w:right w:val="single" w:sz="4" w:space="0" w:color="000000"/>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物业管理及保安服务费</w:t>
            </w:r>
          </w:p>
        </w:tc>
      </w:tr>
      <w:tr w:rsidR="004B6FBC" w:rsidRPr="00D81A88" w:rsidTr="0057032B">
        <w:trPr>
          <w:trHeight w:val="300"/>
        </w:trPr>
        <w:tc>
          <w:tcPr>
            <w:tcW w:w="0" w:type="auto"/>
            <w:gridSpan w:val="3"/>
            <w:tcBorders>
              <w:top w:val="single" w:sz="4" w:space="0" w:color="auto"/>
              <w:left w:val="single" w:sz="4" w:space="0" w:color="auto"/>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主管部门</w:t>
            </w:r>
          </w:p>
        </w:tc>
        <w:tc>
          <w:tcPr>
            <w:tcW w:w="0" w:type="auto"/>
            <w:gridSpan w:val="2"/>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r w:rsidRPr="00D81A88">
              <w:rPr>
                <w:rFonts w:ascii="宋体" w:hAnsi="宋体" w:cs="宋体" w:hint="eastAsia"/>
                <w:color w:val="000000"/>
                <w:kern w:val="0"/>
                <w:sz w:val="20"/>
                <w:szCs w:val="20"/>
              </w:rPr>
              <w:t>凤台县人民政府办公室</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实施单位</w:t>
            </w:r>
          </w:p>
        </w:tc>
        <w:tc>
          <w:tcPr>
            <w:tcW w:w="0" w:type="auto"/>
            <w:gridSpan w:val="4"/>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县政府办行财室</w:t>
            </w:r>
          </w:p>
        </w:tc>
      </w:tr>
      <w:tr w:rsidR="004B6FBC" w:rsidRPr="00D81A88" w:rsidTr="0057032B">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资金情况</w:t>
            </w:r>
            <w:r w:rsidRPr="00D81A88">
              <w:rPr>
                <w:rFonts w:ascii="宋体" w:eastAsia="宋体" w:cs="宋体"/>
                <w:color w:val="000000"/>
                <w:kern w:val="0"/>
                <w:sz w:val="20"/>
                <w:szCs w:val="20"/>
              </w:rPr>
              <w:br/>
            </w:r>
            <w:r w:rsidRPr="00D81A88">
              <w:rPr>
                <w:rFonts w:ascii="宋体" w:hAnsi="宋体" w:cs="宋体" w:hint="eastAsia"/>
                <w:color w:val="000000"/>
                <w:kern w:val="0"/>
                <w:sz w:val="20"/>
                <w:szCs w:val="20"/>
              </w:rPr>
              <w:t>（万元）</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r w:rsidRPr="00D81A88">
              <w:rPr>
                <w:rFonts w:ascii="宋体" w:hAnsi="宋体" w:cs="宋体" w:hint="eastAsia"/>
                <w:color w:val="000000"/>
                <w:kern w:val="0"/>
                <w:sz w:val="20"/>
                <w:szCs w:val="20"/>
              </w:rPr>
              <w:t xml:space="preserve">　</w:t>
            </w:r>
          </w:p>
        </w:tc>
        <w:tc>
          <w:tcPr>
            <w:tcW w:w="0" w:type="auto"/>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全年预算数（</w:t>
            </w:r>
            <w:r w:rsidRPr="00D81A88">
              <w:rPr>
                <w:rFonts w:ascii="宋体" w:hAnsi="宋体" w:cs="宋体"/>
                <w:color w:val="000000"/>
                <w:kern w:val="0"/>
                <w:sz w:val="20"/>
                <w:szCs w:val="20"/>
              </w:rPr>
              <w:t>A</w:t>
            </w:r>
            <w:r w:rsidRPr="00D81A88">
              <w:rPr>
                <w:rFonts w:ascii="宋体" w:hAnsi="宋体" w:cs="宋体" w:hint="eastAsia"/>
                <w:color w:val="000000"/>
                <w:kern w:val="0"/>
                <w:sz w:val="20"/>
                <w:szCs w:val="20"/>
              </w:rPr>
              <w:t>）</w:t>
            </w:r>
          </w:p>
        </w:tc>
        <w:tc>
          <w:tcPr>
            <w:tcW w:w="0" w:type="auto"/>
            <w:gridSpan w:val="2"/>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全年执行数（</w:t>
            </w:r>
            <w:r w:rsidRPr="00D81A88">
              <w:rPr>
                <w:rFonts w:ascii="宋体" w:hAnsi="宋体" w:cs="宋体"/>
                <w:color w:val="000000"/>
                <w:kern w:val="0"/>
                <w:sz w:val="20"/>
                <w:szCs w:val="20"/>
              </w:rPr>
              <w:t>B</w:t>
            </w:r>
            <w:r w:rsidRPr="00D81A88">
              <w:rPr>
                <w:rFonts w:ascii="宋体" w:hAnsi="宋体" w:cs="宋体" w:hint="eastAsia"/>
                <w:color w:val="000000"/>
                <w:kern w:val="0"/>
                <w:sz w:val="20"/>
                <w:szCs w:val="20"/>
              </w:rPr>
              <w:t>）</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分值</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执行率（</w:t>
            </w:r>
            <w:r w:rsidRPr="00D81A88">
              <w:rPr>
                <w:rFonts w:ascii="宋体" w:hAnsi="宋体" w:cs="宋体"/>
                <w:color w:val="000000"/>
                <w:kern w:val="0"/>
                <w:sz w:val="20"/>
                <w:szCs w:val="20"/>
              </w:rPr>
              <w:t>B/A)</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得分</w:t>
            </w:r>
          </w:p>
        </w:tc>
      </w:tr>
      <w:tr w:rsidR="004B6FBC" w:rsidRPr="00D81A88" w:rsidTr="0057032B">
        <w:trPr>
          <w:trHeight w:val="282"/>
        </w:trPr>
        <w:tc>
          <w:tcPr>
            <w:tcW w:w="0" w:type="auto"/>
            <w:gridSpan w:val="3"/>
            <w:vMerge/>
            <w:tcBorders>
              <w:top w:val="single" w:sz="4" w:space="0" w:color="auto"/>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r w:rsidRPr="00D81A88">
              <w:rPr>
                <w:rFonts w:ascii="宋体" w:hAnsi="宋体" w:cs="宋体" w:hint="eastAsia"/>
                <w:color w:val="000000"/>
                <w:kern w:val="0"/>
                <w:sz w:val="20"/>
                <w:szCs w:val="20"/>
              </w:rPr>
              <w:t>年度资金总额：</w:t>
            </w:r>
          </w:p>
        </w:tc>
        <w:tc>
          <w:tcPr>
            <w:tcW w:w="0" w:type="auto"/>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135</w:t>
            </w:r>
          </w:p>
        </w:tc>
        <w:tc>
          <w:tcPr>
            <w:tcW w:w="0" w:type="auto"/>
            <w:gridSpan w:val="2"/>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135</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10</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r w:rsidRPr="00D81A88">
              <w:rPr>
                <w:rFonts w:ascii="宋体" w:hAnsi="宋体" w:cs="宋体"/>
                <w:color w:val="000000"/>
                <w:kern w:val="0"/>
                <w:sz w:val="20"/>
                <w:szCs w:val="20"/>
              </w:rPr>
              <w:t>100%</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right"/>
              <w:rPr>
                <w:rFonts w:ascii="宋体" w:eastAsia="宋体" w:cs="宋体"/>
                <w:color w:val="000000"/>
                <w:kern w:val="0"/>
                <w:sz w:val="20"/>
                <w:szCs w:val="20"/>
              </w:rPr>
            </w:pPr>
            <w:r w:rsidRPr="00D81A88">
              <w:rPr>
                <w:rFonts w:ascii="宋体" w:hAnsi="宋体" w:cs="宋体"/>
                <w:color w:val="000000"/>
                <w:kern w:val="0"/>
                <w:sz w:val="20"/>
                <w:szCs w:val="20"/>
              </w:rPr>
              <w:t>10</w:t>
            </w:r>
          </w:p>
        </w:tc>
      </w:tr>
      <w:tr w:rsidR="004B6FBC" w:rsidRPr="00D81A88" w:rsidTr="0057032B">
        <w:trPr>
          <w:trHeight w:val="282"/>
        </w:trPr>
        <w:tc>
          <w:tcPr>
            <w:tcW w:w="0" w:type="auto"/>
            <w:gridSpan w:val="3"/>
            <w:vMerge/>
            <w:tcBorders>
              <w:top w:val="single" w:sz="4" w:space="0" w:color="auto"/>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r w:rsidRPr="00D81A88">
              <w:rPr>
                <w:rFonts w:ascii="宋体" w:hAnsi="宋体" w:cs="宋体"/>
                <w:color w:val="000000"/>
                <w:kern w:val="0"/>
                <w:sz w:val="20"/>
                <w:szCs w:val="20"/>
              </w:rPr>
              <w:t xml:space="preserve"> </w:t>
            </w:r>
            <w:r w:rsidRPr="00D81A88">
              <w:rPr>
                <w:rFonts w:ascii="宋体" w:hAnsi="宋体" w:cs="宋体" w:hint="eastAsia"/>
                <w:color w:val="000000"/>
                <w:kern w:val="0"/>
                <w:sz w:val="20"/>
                <w:szCs w:val="20"/>
              </w:rPr>
              <w:t>其中：本年财政拨款</w:t>
            </w:r>
          </w:p>
        </w:tc>
        <w:tc>
          <w:tcPr>
            <w:tcW w:w="0" w:type="auto"/>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135</w:t>
            </w:r>
          </w:p>
        </w:tc>
        <w:tc>
          <w:tcPr>
            <w:tcW w:w="0" w:type="auto"/>
            <w:gridSpan w:val="2"/>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135</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r w:rsidRPr="00D81A88">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w:t>
            </w:r>
          </w:p>
        </w:tc>
      </w:tr>
      <w:tr w:rsidR="004B6FBC" w:rsidRPr="00D81A88" w:rsidTr="0057032B">
        <w:trPr>
          <w:trHeight w:val="282"/>
        </w:trPr>
        <w:tc>
          <w:tcPr>
            <w:tcW w:w="0" w:type="auto"/>
            <w:gridSpan w:val="3"/>
            <w:vMerge/>
            <w:tcBorders>
              <w:top w:val="single" w:sz="4" w:space="0" w:color="auto"/>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r w:rsidRPr="00D81A88">
              <w:rPr>
                <w:rFonts w:ascii="宋体" w:hAnsi="宋体" w:cs="宋体"/>
                <w:color w:val="000000"/>
                <w:kern w:val="0"/>
                <w:sz w:val="20"/>
                <w:szCs w:val="20"/>
              </w:rPr>
              <w:t xml:space="preserve">       </w:t>
            </w:r>
            <w:r w:rsidRPr="00D81A88">
              <w:rPr>
                <w:rFonts w:ascii="宋体" w:hAnsi="宋体" w:cs="宋体" w:hint="eastAsia"/>
                <w:color w:val="000000"/>
                <w:kern w:val="0"/>
                <w:sz w:val="20"/>
                <w:szCs w:val="20"/>
              </w:rPr>
              <w:t>其他资金</w:t>
            </w:r>
          </w:p>
        </w:tc>
        <w:tc>
          <w:tcPr>
            <w:tcW w:w="0" w:type="auto"/>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 xml:space="preserve">　</w:t>
            </w:r>
          </w:p>
        </w:tc>
        <w:tc>
          <w:tcPr>
            <w:tcW w:w="0" w:type="auto"/>
            <w:gridSpan w:val="2"/>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r w:rsidRPr="00D81A88">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w:t>
            </w:r>
          </w:p>
        </w:tc>
      </w:tr>
      <w:tr w:rsidR="004B6FBC" w:rsidRPr="00D81A88" w:rsidTr="0057032B">
        <w:trPr>
          <w:trHeight w:val="282"/>
        </w:trPr>
        <w:tc>
          <w:tcPr>
            <w:tcW w:w="0" w:type="auto"/>
            <w:vMerge w:val="restart"/>
            <w:tcBorders>
              <w:top w:val="nil"/>
              <w:left w:val="single" w:sz="4" w:space="0" w:color="auto"/>
              <w:bottom w:val="single" w:sz="4" w:space="0" w:color="000000"/>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年度总体目标完成情况</w:t>
            </w:r>
          </w:p>
        </w:tc>
        <w:tc>
          <w:tcPr>
            <w:tcW w:w="0" w:type="auto"/>
            <w:gridSpan w:val="4"/>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年初设定目标</w:t>
            </w:r>
          </w:p>
        </w:tc>
        <w:tc>
          <w:tcPr>
            <w:tcW w:w="0" w:type="auto"/>
            <w:gridSpan w:val="5"/>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年度总体目标完成情况综述</w:t>
            </w:r>
          </w:p>
        </w:tc>
      </w:tr>
      <w:tr w:rsidR="004B6FBC" w:rsidRPr="00D81A88" w:rsidTr="0057032B">
        <w:trPr>
          <w:trHeight w:val="1260"/>
        </w:trPr>
        <w:tc>
          <w:tcPr>
            <w:tcW w:w="0" w:type="auto"/>
            <w:vMerge/>
            <w:tcBorders>
              <w:top w:val="nil"/>
              <w:left w:val="single" w:sz="4" w:space="0" w:color="auto"/>
              <w:bottom w:val="single" w:sz="4" w:space="0" w:color="000000"/>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p>
        </w:tc>
        <w:tc>
          <w:tcPr>
            <w:tcW w:w="0" w:type="auto"/>
            <w:gridSpan w:val="4"/>
            <w:tcBorders>
              <w:top w:val="single" w:sz="4" w:space="0" w:color="auto"/>
              <w:left w:val="nil"/>
              <w:bottom w:val="single" w:sz="4" w:space="0" w:color="auto"/>
              <w:right w:val="single" w:sz="4" w:space="0" w:color="000000"/>
            </w:tcBorders>
          </w:tcPr>
          <w:p w:rsidR="004B6FBC" w:rsidRPr="00D81A88" w:rsidRDefault="004B6FBC" w:rsidP="0057032B">
            <w:pPr>
              <w:widowControl/>
              <w:jc w:val="left"/>
              <w:rPr>
                <w:rFonts w:ascii="宋体" w:eastAsia="宋体" w:cs="宋体"/>
                <w:color w:val="000000"/>
                <w:kern w:val="0"/>
                <w:sz w:val="20"/>
                <w:szCs w:val="20"/>
              </w:rPr>
            </w:pPr>
            <w:r w:rsidRPr="00D81A88">
              <w:rPr>
                <w:rFonts w:ascii="宋体" w:hAnsi="宋体" w:cs="宋体"/>
                <w:color w:val="000000"/>
                <w:kern w:val="0"/>
                <w:sz w:val="20"/>
                <w:szCs w:val="20"/>
              </w:rPr>
              <w:t xml:space="preserve"> </w:t>
            </w:r>
            <w:r w:rsidRPr="00D81A88">
              <w:rPr>
                <w:rFonts w:ascii="宋体" w:hAnsi="宋体" w:cs="宋体" w:hint="eastAsia"/>
                <w:color w:val="000000"/>
                <w:kern w:val="0"/>
                <w:sz w:val="20"/>
                <w:szCs w:val="20"/>
              </w:rPr>
              <w:t>目标</w:t>
            </w:r>
            <w:r w:rsidRPr="00D81A88">
              <w:rPr>
                <w:rFonts w:ascii="宋体" w:hAnsi="宋体" w:cs="宋体"/>
                <w:color w:val="000000"/>
                <w:kern w:val="0"/>
                <w:sz w:val="20"/>
                <w:szCs w:val="20"/>
              </w:rPr>
              <w:t>1</w:t>
            </w:r>
            <w:r w:rsidRPr="00D81A88">
              <w:rPr>
                <w:rFonts w:ascii="宋体" w:hAnsi="宋体" w:cs="宋体" w:hint="eastAsia"/>
                <w:color w:val="000000"/>
                <w:kern w:val="0"/>
                <w:sz w:val="20"/>
                <w:szCs w:val="20"/>
              </w:rPr>
              <w:t>：确保县政务中心日常卫生保洁、会务服务等后勤服务工作的正常运行。</w:t>
            </w:r>
            <w:r w:rsidRPr="00D81A88">
              <w:rPr>
                <w:rFonts w:ascii="宋体" w:eastAsia="宋体" w:cs="宋体"/>
                <w:color w:val="000000"/>
                <w:kern w:val="0"/>
                <w:sz w:val="20"/>
                <w:szCs w:val="20"/>
              </w:rPr>
              <w:br/>
            </w:r>
            <w:r w:rsidRPr="00D81A88">
              <w:rPr>
                <w:rFonts w:ascii="宋体" w:hAnsi="宋体" w:cs="宋体"/>
                <w:color w:val="000000"/>
                <w:kern w:val="0"/>
                <w:sz w:val="20"/>
                <w:szCs w:val="20"/>
              </w:rPr>
              <w:t xml:space="preserve"> </w:t>
            </w:r>
            <w:r w:rsidRPr="00D81A88">
              <w:rPr>
                <w:rFonts w:ascii="宋体" w:hAnsi="宋体" w:cs="宋体" w:hint="eastAsia"/>
                <w:color w:val="000000"/>
                <w:kern w:val="0"/>
                <w:sz w:val="20"/>
                <w:szCs w:val="20"/>
              </w:rPr>
              <w:t>目标</w:t>
            </w:r>
            <w:r w:rsidRPr="00D81A88">
              <w:rPr>
                <w:rFonts w:ascii="宋体" w:hAnsi="宋体" w:cs="宋体"/>
                <w:color w:val="000000"/>
                <w:kern w:val="0"/>
                <w:sz w:val="20"/>
                <w:szCs w:val="20"/>
              </w:rPr>
              <w:t>2</w:t>
            </w:r>
            <w:r w:rsidRPr="00D81A88">
              <w:rPr>
                <w:rFonts w:ascii="宋体" w:hAnsi="宋体" w:cs="宋体" w:hint="eastAsia"/>
                <w:color w:val="000000"/>
                <w:kern w:val="0"/>
                <w:sz w:val="20"/>
                <w:szCs w:val="20"/>
              </w:rPr>
              <w:t>：完成县政务中心内的安保服务工作，做好南北门岗等重点部位的治安秩序的维护及院内车辆管理等工作。</w:t>
            </w:r>
          </w:p>
        </w:tc>
        <w:tc>
          <w:tcPr>
            <w:tcW w:w="0" w:type="auto"/>
            <w:gridSpan w:val="5"/>
            <w:tcBorders>
              <w:top w:val="single" w:sz="4" w:space="0" w:color="auto"/>
              <w:left w:val="nil"/>
              <w:bottom w:val="single" w:sz="4" w:space="0" w:color="auto"/>
              <w:right w:val="single" w:sz="4" w:space="0" w:color="000000"/>
            </w:tcBorders>
          </w:tcPr>
          <w:p w:rsidR="004B6FBC" w:rsidRPr="00D81A88" w:rsidRDefault="004B6FBC" w:rsidP="0057032B">
            <w:pPr>
              <w:widowControl/>
              <w:jc w:val="left"/>
              <w:rPr>
                <w:rFonts w:ascii="宋体" w:eastAsia="宋体" w:cs="宋体"/>
                <w:color w:val="000000"/>
                <w:kern w:val="0"/>
                <w:sz w:val="20"/>
                <w:szCs w:val="20"/>
              </w:rPr>
            </w:pPr>
            <w:r w:rsidRPr="00D81A88">
              <w:rPr>
                <w:rFonts w:ascii="宋体" w:hAnsi="宋体" w:cs="宋体" w:hint="eastAsia"/>
                <w:color w:val="000000"/>
                <w:kern w:val="0"/>
                <w:sz w:val="20"/>
                <w:szCs w:val="20"/>
              </w:rPr>
              <w:t>目标</w:t>
            </w:r>
            <w:r w:rsidRPr="00D81A88">
              <w:rPr>
                <w:rFonts w:ascii="宋体" w:hAnsi="宋体" w:cs="宋体"/>
                <w:color w:val="000000"/>
                <w:kern w:val="0"/>
                <w:sz w:val="20"/>
                <w:szCs w:val="20"/>
              </w:rPr>
              <w:t>1</w:t>
            </w:r>
            <w:r w:rsidRPr="00D81A88">
              <w:rPr>
                <w:rFonts w:ascii="宋体" w:hAnsi="宋体" w:cs="宋体" w:hint="eastAsia"/>
                <w:color w:val="000000"/>
                <w:kern w:val="0"/>
                <w:sz w:val="20"/>
                <w:szCs w:val="20"/>
              </w:rPr>
              <w:t>完成情况：完成县政务中心日常卫生保洁、会务服务等后勤服务工作的正常运行。</w:t>
            </w:r>
            <w:r w:rsidRPr="00D81A88">
              <w:rPr>
                <w:rFonts w:ascii="宋体" w:eastAsia="宋体" w:cs="宋体"/>
                <w:color w:val="000000"/>
                <w:kern w:val="0"/>
                <w:sz w:val="20"/>
                <w:szCs w:val="20"/>
              </w:rPr>
              <w:br/>
            </w:r>
            <w:r w:rsidRPr="00D81A88">
              <w:rPr>
                <w:rFonts w:ascii="宋体" w:hAnsi="宋体" w:cs="宋体"/>
                <w:color w:val="000000"/>
                <w:kern w:val="0"/>
                <w:sz w:val="20"/>
                <w:szCs w:val="20"/>
              </w:rPr>
              <w:t xml:space="preserve"> </w:t>
            </w:r>
            <w:r w:rsidRPr="00D81A88">
              <w:rPr>
                <w:rFonts w:ascii="宋体" w:hAnsi="宋体" w:cs="宋体" w:hint="eastAsia"/>
                <w:color w:val="000000"/>
                <w:kern w:val="0"/>
                <w:sz w:val="20"/>
                <w:szCs w:val="20"/>
              </w:rPr>
              <w:t>目标</w:t>
            </w:r>
            <w:r w:rsidRPr="00D81A88">
              <w:rPr>
                <w:rFonts w:ascii="宋体" w:hAnsi="宋体" w:cs="宋体"/>
                <w:color w:val="000000"/>
                <w:kern w:val="0"/>
                <w:sz w:val="20"/>
                <w:szCs w:val="20"/>
              </w:rPr>
              <w:t>2</w:t>
            </w:r>
            <w:r w:rsidRPr="00D81A88">
              <w:rPr>
                <w:rFonts w:ascii="宋体" w:hAnsi="宋体" w:cs="宋体" w:hint="eastAsia"/>
                <w:color w:val="000000"/>
                <w:kern w:val="0"/>
                <w:sz w:val="20"/>
                <w:szCs w:val="20"/>
              </w:rPr>
              <w:t>完成情况：完成县政务中心内的安保服务工作，做好南北门岗等重点部位的治安秩序的维护及院内车辆管理等工作。</w:t>
            </w:r>
            <w:r w:rsidRPr="00D81A88">
              <w:rPr>
                <w:rFonts w:ascii="宋体" w:eastAsia="宋体" w:cs="宋体"/>
                <w:color w:val="000000"/>
                <w:kern w:val="0"/>
                <w:sz w:val="20"/>
                <w:szCs w:val="20"/>
              </w:rPr>
              <w:br/>
            </w:r>
            <w:r w:rsidRPr="00D81A88">
              <w:rPr>
                <w:rFonts w:ascii="宋体" w:hAnsi="宋体" w:cs="宋体"/>
                <w:color w:val="000000"/>
                <w:kern w:val="0"/>
                <w:sz w:val="20"/>
                <w:szCs w:val="20"/>
              </w:rPr>
              <w:t xml:space="preserve"> </w:t>
            </w:r>
          </w:p>
        </w:tc>
      </w:tr>
      <w:tr w:rsidR="004B6FBC" w:rsidRPr="00D81A88" w:rsidTr="0057032B">
        <w:trPr>
          <w:trHeight w:val="319"/>
        </w:trPr>
        <w:tc>
          <w:tcPr>
            <w:tcW w:w="0" w:type="auto"/>
            <w:vMerge/>
            <w:tcBorders>
              <w:top w:val="nil"/>
              <w:left w:val="single" w:sz="4" w:space="0" w:color="auto"/>
              <w:bottom w:val="single" w:sz="4" w:space="0" w:color="000000"/>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p>
        </w:tc>
        <w:tc>
          <w:tcPr>
            <w:tcW w:w="0" w:type="auto"/>
            <w:gridSpan w:val="4"/>
            <w:tcBorders>
              <w:top w:val="single" w:sz="4" w:space="0" w:color="auto"/>
              <w:left w:val="nil"/>
              <w:bottom w:val="single" w:sz="4" w:space="0" w:color="auto"/>
              <w:right w:val="single" w:sz="4" w:space="0" w:color="000000"/>
            </w:tcBorders>
          </w:tcPr>
          <w:p w:rsidR="004B6FBC" w:rsidRPr="00D81A88" w:rsidRDefault="004B6FBC" w:rsidP="0057032B">
            <w:pPr>
              <w:widowControl/>
              <w:jc w:val="left"/>
              <w:rPr>
                <w:rFonts w:ascii="宋体" w:eastAsia="宋体" w:cs="宋体"/>
                <w:color w:val="000000"/>
                <w:kern w:val="0"/>
                <w:sz w:val="20"/>
                <w:szCs w:val="20"/>
              </w:rPr>
            </w:pPr>
            <w:r w:rsidRPr="00D81A88">
              <w:rPr>
                <w:rFonts w:ascii="宋体" w:hAnsi="宋体" w:cs="宋体" w:hint="eastAsia"/>
                <w:color w:val="000000"/>
                <w:kern w:val="0"/>
                <w:sz w:val="20"/>
                <w:szCs w:val="20"/>
              </w:rPr>
              <w:t>存在的问题：</w:t>
            </w:r>
          </w:p>
        </w:tc>
        <w:tc>
          <w:tcPr>
            <w:tcW w:w="0" w:type="auto"/>
            <w:gridSpan w:val="5"/>
            <w:tcBorders>
              <w:top w:val="single" w:sz="4" w:space="0" w:color="auto"/>
              <w:left w:val="nil"/>
              <w:bottom w:val="single" w:sz="4" w:space="0" w:color="auto"/>
              <w:right w:val="single" w:sz="4" w:space="0" w:color="000000"/>
            </w:tcBorders>
          </w:tcPr>
          <w:p w:rsidR="004B6FBC" w:rsidRPr="00D81A88" w:rsidRDefault="004B6FBC" w:rsidP="0057032B">
            <w:pPr>
              <w:widowControl/>
              <w:jc w:val="left"/>
              <w:rPr>
                <w:rFonts w:ascii="宋体" w:eastAsia="宋体" w:cs="宋体"/>
                <w:color w:val="000000"/>
                <w:kern w:val="0"/>
                <w:sz w:val="20"/>
                <w:szCs w:val="20"/>
              </w:rPr>
            </w:pPr>
            <w:r w:rsidRPr="00D81A88">
              <w:rPr>
                <w:rFonts w:ascii="宋体" w:hAnsi="宋体" w:cs="宋体" w:hint="eastAsia"/>
                <w:color w:val="000000"/>
                <w:kern w:val="0"/>
                <w:sz w:val="20"/>
                <w:szCs w:val="20"/>
              </w:rPr>
              <w:t>整改的措施与建议：</w:t>
            </w:r>
          </w:p>
        </w:tc>
      </w:tr>
      <w:tr w:rsidR="004B6FBC" w:rsidRPr="00D81A88" w:rsidTr="0057032B">
        <w:trPr>
          <w:trHeight w:val="522"/>
        </w:trPr>
        <w:tc>
          <w:tcPr>
            <w:tcW w:w="0" w:type="auto"/>
            <w:vMerge w:val="restart"/>
            <w:tcBorders>
              <w:top w:val="nil"/>
              <w:left w:val="single" w:sz="4" w:space="0" w:color="auto"/>
              <w:bottom w:val="single" w:sz="4" w:space="0" w:color="auto"/>
              <w:right w:val="single" w:sz="4" w:space="0" w:color="auto"/>
            </w:tcBorders>
            <w:textDirection w:val="tbRlV"/>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年度绩效指标完成情况</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一级</w:t>
            </w:r>
            <w:r w:rsidRPr="00D81A88">
              <w:rPr>
                <w:rFonts w:ascii="宋体" w:eastAsia="宋体" w:cs="宋体"/>
                <w:color w:val="000000"/>
                <w:kern w:val="0"/>
                <w:sz w:val="20"/>
                <w:szCs w:val="20"/>
              </w:rPr>
              <w:br/>
            </w:r>
            <w:r w:rsidRPr="00D81A88">
              <w:rPr>
                <w:rFonts w:ascii="宋体" w:hAnsi="宋体" w:cs="宋体" w:hint="eastAsia"/>
                <w:color w:val="000000"/>
                <w:kern w:val="0"/>
                <w:sz w:val="20"/>
                <w:szCs w:val="20"/>
              </w:rPr>
              <w:t>指标</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二级指标</w:t>
            </w:r>
          </w:p>
        </w:tc>
        <w:tc>
          <w:tcPr>
            <w:tcW w:w="0" w:type="auto"/>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三级指标</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分值</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年度指标值</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全年实际值</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得分</w:t>
            </w:r>
          </w:p>
        </w:tc>
        <w:tc>
          <w:tcPr>
            <w:tcW w:w="0" w:type="auto"/>
            <w:gridSpan w:val="2"/>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评价得分说明</w:t>
            </w:r>
          </w:p>
        </w:tc>
      </w:tr>
      <w:tr w:rsidR="004B6FBC" w:rsidRPr="00D81A88" w:rsidTr="0057032B">
        <w:trPr>
          <w:trHeight w:val="540"/>
        </w:trPr>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p>
        </w:tc>
        <w:tc>
          <w:tcPr>
            <w:tcW w:w="0" w:type="auto"/>
            <w:vMerge w:val="restart"/>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kern w:val="0"/>
                <w:sz w:val="20"/>
                <w:szCs w:val="20"/>
              </w:rPr>
            </w:pPr>
            <w:r w:rsidRPr="00D81A88">
              <w:rPr>
                <w:rFonts w:ascii="宋体" w:hAnsi="宋体" w:cs="宋体" w:hint="eastAsia"/>
                <w:kern w:val="0"/>
                <w:sz w:val="20"/>
                <w:szCs w:val="20"/>
              </w:rPr>
              <w:t>产</w:t>
            </w:r>
            <w:r w:rsidRPr="00D81A88">
              <w:rPr>
                <w:rFonts w:ascii="宋体" w:eastAsia="宋体" w:cs="宋体"/>
                <w:kern w:val="0"/>
                <w:sz w:val="20"/>
                <w:szCs w:val="20"/>
              </w:rPr>
              <w:br/>
            </w:r>
            <w:r w:rsidRPr="00D81A88">
              <w:rPr>
                <w:rFonts w:ascii="宋体" w:hAnsi="宋体" w:cs="宋体" w:hint="eastAsia"/>
                <w:kern w:val="0"/>
                <w:sz w:val="20"/>
                <w:szCs w:val="20"/>
              </w:rPr>
              <w:t>出</w:t>
            </w:r>
            <w:r w:rsidRPr="00D81A88">
              <w:rPr>
                <w:rFonts w:ascii="宋体" w:eastAsia="宋体" w:cs="宋体"/>
                <w:kern w:val="0"/>
                <w:sz w:val="20"/>
                <w:szCs w:val="20"/>
              </w:rPr>
              <w:br/>
            </w:r>
            <w:r w:rsidRPr="00D81A88">
              <w:rPr>
                <w:rFonts w:ascii="宋体" w:hAnsi="宋体" w:cs="宋体" w:hint="eastAsia"/>
                <w:kern w:val="0"/>
                <w:sz w:val="20"/>
                <w:szCs w:val="20"/>
              </w:rPr>
              <w:t>指</w:t>
            </w:r>
            <w:r w:rsidRPr="00D81A88">
              <w:rPr>
                <w:rFonts w:ascii="宋体" w:eastAsia="宋体" w:cs="宋体"/>
                <w:kern w:val="0"/>
                <w:sz w:val="20"/>
                <w:szCs w:val="20"/>
              </w:rPr>
              <w:br/>
            </w:r>
            <w:r w:rsidRPr="00D81A88">
              <w:rPr>
                <w:rFonts w:ascii="宋体" w:hAnsi="宋体" w:cs="宋体" w:hint="eastAsia"/>
                <w:kern w:val="0"/>
                <w:sz w:val="20"/>
                <w:szCs w:val="20"/>
              </w:rPr>
              <w:t>标</w:t>
            </w:r>
            <w:r w:rsidRPr="00D81A88">
              <w:rPr>
                <w:rFonts w:ascii="宋体" w:eastAsia="宋体" w:cs="宋体"/>
                <w:kern w:val="0"/>
                <w:sz w:val="20"/>
                <w:szCs w:val="20"/>
              </w:rPr>
              <w:br/>
            </w:r>
            <w:r w:rsidRPr="00D81A88">
              <w:rPr>
                <w:rFonts w:ascii="宋体" w:hAnsi="宋体" w:cs="宋体"/>
                <w:kern w:val="0"/>
                <w:sz w:val="20"/>
                <w:szCs w:val="20"/>
              </w:rPr>
              <w:t>(50</w:t>
            </w:r>
            <w:r w:rsidRPr="00D81A88">
              <w:rPr>
                <w:rFonts w:ascii="宋体" w:hAnsi="宋体" w:cs="宋体" w:hint="eastAsia"/>
                <w:kern w:val="0"/>
                <w:sz w:val="20"/>
                <w:szCs w:val="20"/>
              </w:rPr>
              <w:t>分</w:t>
            </w:r>
            <w:r w:rsidRPr="00D81A88">
              <w:rPr>
                <w:rFonts w:ascii="宋体" w:hAnsi="宋体" w:cs="宋体"/>
                <w:kern w:val="0"/>
                <w:sz w:val="20"/>
                <w:szCs w:val="20"/>
              </w:rPr>
              <w:t>)</w:t>
            </w:r>
          </w:p>
        </w:tc>
        <w:tc>
          <w:tcPr>
            <w:tcW w:w="0" w:type="auto"/>
            <w:vMerge w:val="restart"/>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kern w:val="0"/>
                <w:sz w:val="20"/>
                <w:szCs w:val="20"/>
              </w:rPr>
            </w:pPr>
            <w:r w:rsidRPr="00D81A88">
              <w:rPr>
                <w:rFonts w:ascii="宋体" w:hAnsi="宋体" w:cs="宋体" w:hint="eastAsia"/>
                <w:kern w:val="0"/>
                <w:sz w:val="20"/>
                <w:szCs w:val="20"/>
              </w:rPr>
              <w:t>数量指标</w:t>
            </w:r>
          </w:p>
        </w:tc>
        <w:tc>
          <w:tcPr>
            <w:tcW w:w="0" w:type="auto"/>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r w:rsidRPr="00D81A88">
              <w:rPr>
                <w:rFonts w:ascii="宋体" w:hAnsi="宋体" w:cs="宋体"/>
                <w:color w:val="000000"/>
                <w:kern w:val="0"/>
                <w:sz w:val="20"/>
                <w:szCs w:val="20"/>
              </w:rPr>
              <w:t xml:space="preserve"> </w:t>
            </w:r>
            <w:r w:rsidRPr="00D81A88">
              <w:rPr>
                <w:rFonts w:ascii="宋体" w:hAnsi="宋体" w:cs="宋体" w:hint="eastAsia"/>
                <w:color w:val="000000"/>
                <w:kern w:val="0"/>
                <w:sz w:val="20"/>
                <w:szCs w:val="20"/>
              </w:rPr>
              <w:t>指标</w:t>
            </w:r>
            <w:r w:rsidRPr="00D81A88">
              <w:rPr>
                <w:rFonts w:ascii="宋体" w:hAnsi="宋体" w:cs="宋体"/>
                <w:color w:val="000000"/>
                <w:kern w:val="0"/>
                <w:sz w:val="20"/>
                <w:szCs w:val="20"/>
              </w:rPr>
              <w:t>1</w:t>
            </w:r>
            <w:r w:rsidRPr="00D81A88">
              <w:rPr>
                <w:rFonts w:ascii="宋体" w:hAnsi="宋体" w:cs="宋体" w:hint="eastAsia"/>
                <w:color w:val="000000"/>
                <w:kern w:val="0"/>
                <w:sz w:val="20"/>
                <w:szCs w:val="20"/>
              </w:rPr>
              <w:t>：县政务中心物业、安保服务面积。</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3.3</w:t>
            </w:r>
            <w:r w:rsidRPr="00D81A88">
              <w:rPr>
                <w:rFonts w:ascii="宋体" w:hAnsi="宋体" w:cs="宋体" w:hint="eastAsia"/>
                <w:color w:val="000000"/>
                <w:kern w:val="0"/>
                <w:sz w:val="20"/>
                <w:szCs w:val="20"/>
              </w:rPr>
              <w:t>万平方米</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3.3</w:t>
            </w:r>
            <w:r w:rsidRPr="00D81A88">
              <w:rPr>
                <w:rFonts w:ascii="宋体" w:hAnsi="宋体" w:cs="宋体" w:hint="eastAsia"/>
                <w:color w:val="000000"/>
                <w:kern w:val="0"/>
                <w:sz w:val="20"/>
                <w:szCs w:val="20"/>
              </w:rPr>
              <w:t>万平方米</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right"/>
              <w:rPr>
                <w:rFonts w:ascii="宋体" w:eastAsia="宋体" w:cs="宋体"/>
                <w:color w:val="000000"/>
                <w:kern w:val="0"/>
                <w:sz w:val="20"/>
                <w:szCs w:val="20"/>
              </w:rPr>
            </w:pPr>
            <w:r w:rsidRPr="00D81A88">
              <w:rPr>
                <w:rFonts w:ascii="宋体" w:hAnsi="宋体" w:cs="宋体"/>
                <w:color w:val="000000"/>
                <w:kern w:val="0"/>
                <w:sz w:val="20"/>
                <w:szCs w:val="20"/>
              </w:rPr>
              <w:t>5</w:t>
            </w:r>
          </w:p>
        </w:tc>
        <w:tc>
          <w:tcPr>
            <w:tcW w:w="0" w:type="auto"/>
            <w:gridSpan w:val="2"/>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持平</w:t>
            </w:r>
          </w:p>
        </w:tc>
      </w:tr>
      <w:tr w:rsidR="004B6FBC" w:rsidRPr="00D81A88" w:rsidTr="0057032B">
        <w:trPr>
          <w:trHeight w:val="540"/>
        </w:trPr>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r w:rsidRPr="00D81A88">
              <w:rPr>
                <w:rFonts w:ascii="宋体" w:hAnsi="宋体" w:cs="宋体"/>
                <w:color w:val="000000"/>
                <w:kern w:val="0"/>
                <w:sz w:val="20"/>
                <w:szCs w:val="20"/>
              </w:rPr>
              <w:t xml:space="preserve"> </w:t>
            </w:r>
            <w:r w:rsidRPr="00D81A88">
              <w:rPr>
                <w:rFonts w:ascii="宋体" w:hAnsi="宋体" w:cs="宋体" w:hint="eastAsia"/>
                <w:color w:val="000000"/>
                <w:kern w:val="0"/>
                <w:sz w:val="20"/>
                <w:szCs w:val="20"/>
              </w:rPr>
              <w:t>指标</w:t>
            </w:r>
            <w:r w:rsidRPr="00D81A88">
              <w:rPr>
                <w:rFonts w:ascii="宋体" w:hAnsi="宋体" w:cs="宋体"/>
                <w:color w:val="000000"/>
                <w:kern w:val="0"/>
                <w:sz w:val="20"/>
                <w:szCs w:val="20"/>
              </w:rPr>
              <w:t>2</w:t>
            </w:r>
            <w:r w:rsidRPr="00D81A88">
              <w:rPr>
                <w:rFonts w:ascii="宋体" w:hAnsi="宋体" w:cs="宋体" w:hint="eastAsia"/>
                <w:color w:val="000000"/>
                <w:kern w:val="0"/>
                <w:sz w:val="20"/>
                <w:szCs w:val="20"/>
              </w:rPr>
              <w:t>：：县政务中心物业、安保服务人数。</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1800</w:t>
            </w:r>
            <w:r w:rsidRPr="00D81A88">
              <w:rPr>
                <w:rFonts w:ascii="宋体" w:hAnsi="宋体" w:cs="宋体" w:hint="eastAsia"/>
                <w:color w:val="000000"/>
                <w:kern w:val="0"/>
                <w:sz w:val="20"/>
                <w:szCs w:val="20"/>
              </w:rPr>
              <w:t>人</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1953</w:t>
            </w:r>
            <w:r w:rsidRPr="00D81A88">
              <w:rPr>
                <w:rFonts w:ascii="宋体" w:hAnsi="宋体" w:cs="宋体" w:hint="eastAsia"/>
                <w:color w:val="000000"/>
                <w:kern w:val="0"/>
                <w:sz w:val="20"/>
                <w:szCs w:val="20"/>
              </w:rPr>
              <w:t>人</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right"/>
              <w:rPr>
                <w:rFonts w:ascii="宋体" w:eastAsia="宋体" w:cs="宋体"/>
                <w:color w:val="000000"/>
                <w:kern w:val="0"/>
                <w:sz w:val="20"/>
                <w:szCs w:val="20"/>
              </w:rPr>
            </w:pPr>
            <w:r w:rsidRPr="00D81A88">
              <w:rPr>
                <w:rFonts w:ascii="宋体" w:hAnsi="宋体" w:cs="宋体"/>
                <w:color w:val="000000"/>
                <w:kern w:val="0"/>
                <w:sz w:val="20"/>
                <w:szCs w:val="20"/>
              </w:rPr>
              <w:t>5</w:t>
            </w:r>
          </w:p>
        </w:tc>
        <w:tc>
          <w:tcPr>
            <w:tcW w:w="0" w:type="auto"/>
            <w:gridSpan w:val="2"/>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超额</w:t>
            </w:r>
          </w:p>
        </w:tc>
      </w:tr>
      <w:tr w:rsidR="004B6FBC" w:rsidRPr="00D81A88" w:rsidTr="0057032B">
        <w:trPr>
          <w:trHeight w:val="540"/>
        </w:trPr>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000000"/>
            </w:tcBorders>
            <w:vAlign w:val="center"/>
          </w:tcPr>
          <w:p w:rsidR="004B6FBC" w:rsidRPr="00D81A88" w:rsidRDefault="004B6FBC" w:rsidP="0057032B">
            <w:pPr>
              <w:widowControl/>
              <w:jc w:val="left"/>
              <w:rPr>
                <w:rFonts w:ascii="宋体" w:eastAsia="宋体" w:cs="宋体"/>
                <w:color w:val="000000"/>
                <w:kern w:val="0"/>
                <w:sz w:val="20"/>
                <w:szCs w:val="20"/>
              </w:rPr>
            </w:pPr>
            <w:r w:rsidRPr="00D81A88">
              <w:rPr>
                <w:rFonts w:ascii="宋体" w:hAnsi="宋体" w:cs="宋体"/>
                <w:color w:val="000000"/>
                <w:kern w:val="0"/>
                <w:sz w:val="20"/>
                <w:szCs w:val="20"/>
              </w:rPr>
              <w:t xml:space="preserve"> </w:t>
            </w:r>
            <w:r w:rsidRPr="00D81A88">
              <w:rPr>
                <w:rFonts w:ascii="宋体" w:hAnsi="宋体" w:cs="宋体" w:hint="eastAsia"/>
                <w:color w:val="000000"/>
                <w:kern w:val="0"/>
                <w:sz w:val="20"/>
                <w:szCs w:val="20"/>
              </w:rPr>
              <w:t>指标</w:t>
            </w:r>
            <w:r w:rsidRPr="00D81A88">
              <w:rPr>
                <w:rFonts w:ascii="宋体" w:hAnsi="宋体" w:cs="宋体"/>
                <w:color w:val="000000"/>
                <w:kern w:val="0"/>
                <w:sz w:val="20"/>
                <w:szCs w:val="20"/>
              </w:rPr>
              <w:t>3</w:t>
            </w:r>
            <w:r w:rsidRPr="00D81A88">
              <w:rPr>
                <w:rFonts w:ascii="宋体" w:hAnsi="宋体" w:cs="宋体" w:hint="eastAsia"/>
                <w:color w:val="000000"/>
                <w:kern w:val="0"/>
                <w:sz w:val="20"/>
                <w:szCs w:val="20"/>
              </w:rPr>
              <w:t>：县政务中心物业会务服务场次及人数。</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1500</w:t>
            </w:r>
            <w:r w:rsidRPr="00D81A88">
              <w:rPr>
                <w:rFonts w:ascii="宋体" w:hAnsi="宋体" w:cs="宋体" w:hint="eastAsia"/>
                <w:color w:val="000000"/>
                <w:kern w:val="0"/>
                <w:sz w:val="20"/>
                <w:szCs w:val="20"/>
              </w:rPr>
              <w:t>次</w:t>
            </w:r>
            <w:r w:rsidRPr="00D81A88">
              <w:rPr>
                <w:rFonts w:ascii="宋体" w:hAnsi="宋体" w:cs="宋体"/>
                <w:color w:val="000000"/>
                <w:kern w:val="0"/>
                <w:sz w:val="20"/>
                <w:szCs w:val="20"/>
              </w:rPr>
              <w:t>4</w:t>
            </w:r>
            <w:r w:rsidRPr="00D81A88">
              <w:rPr>
                <w:rFonts w:ascii="宋体" w:hAnsi="宋体" w:cs="宋体" w:hint="eastAsia"/>
                <w:color w:val="000000"/>
                <w:kern w:val="0"/>
                <w:sz w:val="20"/>
                <w:szCs w:val="20"/>
              </w:rPr>
              <w:t>万人</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1595</w:t>
            </w:r>
            <w:r w:rsidRPr="00D81A88">
              <w:rPr>
                <w:rFonts w:ascii="宋体" w:hAnsi="宋体" w:cs="宋体" w:hint="eastAsia"/>
                <w:color w:val="000000"/>
                <w:kern w:val="0"/>
                <w:sz w:val="20"/>
                <w:szCs w:val="20"/>
              </w:rPr>
              <w:t>次</w:t>
            </w:r>
            <w:r w:rsidRPr="00D81A88">
              <w:rPr>
                <w:rFonts w:ascii="宋体" w:hAnsi="宋体" w:cs="宋体"/>
                <w:color w:val="000000"/>
                <w:kern w:val="0"/>
                <w:sz w:val="20"/>
                <w:szCs w:val="20"/>
              </w:rPr>
              <w:t>4.6</w:t>
            </w:r>
            <w:r w:rsidRPr="00D81A88">
              <w:rPr>
                <w:rFonts w:ascii="宋体" w:hAnsi="宋体" w:cs="宋体" w:hint="eastAsia"/>
                <w:color w:val="000000"/>
                <w:kern w:val="0"/>
                <w:sz w:val="20"/>
                <w:szCs w:val="20"/>
              </w:rPr>
              <w:t>万人</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right"/>
              <w:rPr>
                <w:rFonts w:ascii="宋体" w:eastAsia="宋体" w:cs="宋体"/>
                <w:color w:val="000000"/>
                <w:kern w:val="0"/>
                <w:sz w:val="20"/>
                <w:szCs w:val="20"/>
              </w:rPr>
            </w:pPr>
            <w:r w:rsidRPr="00D81A88">
              <w:rPr>
                <w:rFonts w:ascii="宋体" w:hAnsi="宋体" w:cs="宋体"/>
                <w:color w:val="000000"/>
                <w:kern w:val="0"/>
                <w:sz w:val="20"/>
                <w:szCs w:val="20"/>
              </w:rPr>
              <w:t>5</w:t>
            </w:r>
          </w:p>
        </w:tc>
        <w:tc>
          <w:tcPr>
            <w:tcW w:w="0" w:type="auto"/>
            <w:gridSpan w:val="2"/>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超额</w:t>
            </w:r>
          </w:p>
        </w:tc>
      </w:tr>
      <w:tr w:rsidR="004B6FBC" w:rsidRPr="00D81A88" w:rsidTr="0057032B">
        <w:trPr>
          <w:trHeight w:val="240"/>
        </w:trPr>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kern w:val="0"/>
                <w:sz w:val="20"/>
                <w:szCs w:val="20"/>
              </w:rPr>
            </w:pPr>
            <w:r w:rsidRPr="00D81A88">
              <w:rPr>
                <w:rFonts w:ascii="宋体" w:hAnsi="宋体" w:cs="宋体" w:hint="eastAsia"/>
                <w:kern w:val="0"/>
                <w:sz w:val="20"/>
                <w:szCs w:val="20"/>
              </w:rPr>
              <w:t>质量指标</w:t>
            </w:r>
          </w:p>
        </w:tc>
        <w:tc>
          <w:tcPr>
            <w:tcW w:w="0" w:type="auto"/>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r w:rsidRPr="00D81A88">
              <w:rPr>
                <w:rFonts w:ascii="宋体" w:hAnsi="宋体" w:cs="宋体"/>
                <w:color w:val="000000"/>
                <w:kern w:val="0"/>
                <w:sz w:val="20"/>
                <w:szCs w:val="20"/>
              </w:rPr>
              <w:t xml:space="preserve"> </w:t>
            </w:r>
            <w:r w:rsidRPr="00D81A88">
              <w:rPr>
                <w:rFonts w:ascii="宋体" w:hAnsi="宋体" w:cs="宋体" w:hint="eastAsia"/>
                <w:color w:val="000000"/>
                <w:kern w:val="0"/>
                <w:sz w:val="20"/>
                <w:szCs w:val="20"/>
              </w:rPr>
              <w:t>指标</w:t>
            </w:r>
            <w:r w:rsidRPr="00D81A88">
              <w:rPr>
                <w:rFonts w:ascii="宋体" w:hAnsi="宋体" w:cs="宋体"/>
                <w:color w:val="000000"/>
                <w:kern w:val="0"/>
                <w:sz w:val="20"/>
                <w:szCs w:val="20"/>
              </w:rPr>
              <w:t>1</w:t>
            </w:r>
            <w:r w:rsidRPr="00D81A88">
              <w:rPr>
                <w:rFonts w:ascii="宋体" w:hAnsi="宋体" w:cs="宋体" w:hint="eastAsia"/>
                <w:color w:val="000000"/>
                <w:kern w:val="0"/>
                <w:sz w:val="20"/>
                <w:szCs w:val="20"/>
              </w:rPr>
              <w:t>：会务服务</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高质量</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kern w:val="0"/>
                <w:sz w:val="20"/>
                <w:szCs w:val="20"/>
              </w:rPr>
            </w:pPr>
            <w:r w:rsidRPr="00D81A88">
              <w:rPr>
                <w:rFonts w:ascii="宋体" w:hAnsi="宋体" w:cs="宋体" w:hint="eastAsia"/>
                <w:kern w:val="0"/>
                <w:sz w:val="20"/>
                <w:szCs w:val="20"/>
              </w:rPr>
              <w:t>达成预期指标</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right"/>
              <w:rPr>
                <w:rFonts w:ascii="宋体" w:eastAsia="宋体" w:cs="宋体"/>
                <w:color w:val="000000"/>
                <w:kern w:val="0"/>
                <w:sz w:val="20"/>
                <w:szCs w:val="20"/>
              </w:rPr>
            </w:pPr>
            <w:r w:rsidRPr="00D81A88">
              <w:rPr>
                <w:rFonts w:ascii="宋体" w:hAnsi="宋体" w:cs="宋体"/>
                <w:color w:val="000000"/>
                <w:kern w:val="0"/>
                <w:sz w:val="20"/>
                <w:szCs w:val="20"/>
              </w:rPr>
              <w:t>4.7</w:t>
            </w:r>
          </w:p>
        </w:tc>
        <w:tc>
          <w:tcPr>
            <w:tcW w:w="0" w:type="auto"/>
            <w:gridSpan w:val="2"/>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持平</w:t>
            </w:r>
          </w:p>
        </w:tc>
      </w:tr>
      <w:tr w:rsidR="004B6FBC" w:rsidRPr="00D81A88" w:rsidTr="0057032B">
        <w:trPr>
          <w:trHeight w:val="240"/>
        </w:trPr>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r w:rsidRPr="00D81A88">
              <w:rPr>
                <w:rFonts w:ascii="宋体" w:hAnsi="宋体" w:cs="宋体"/>
                <w:color w:val="000000"/>
                <w:kern w:val="0"/>
                <w:sz w:val="20"/>
                <w:szCs w:val="20"/>
              </w:rPr>
              <w:t xml:space="preserve"> </w:t>
            </w:r>
            <w:r w:rsidRPr="00D81A88">
              <w:rPr>
                <w:rFonts w:ascii="宋体" w:hAnsi="宋体" w:cs="宋体" w:hint="eastAsia"/>
                <w:color w:val="000000"/>
                <w:kern w:val="0"/>
                <w:sz w:val="20"/>
                <w:szCs w:val="20"/>
              </w:rPr>
              <w:t>指标</w:t>
            </w:r>
            <w:r w:rsidRPr="00D81A88">
              <w:rPr>
                <w:rFonts w:ascii="宋体" w:hAnsi="宋体" w:cs="宋体"/>
                <w:color w:val="000000"/>
                <w:kern w:val="0"/>
                <w:sz w:val="20"/>
                <w:szCs w:val="20"/>
              </w:rPr>
              <w:t>2</w:t>
            </w:r>
            <w:r w:rsidRPr="00D81A88">
              <w:rPr>
                <w:rFonts w:ascii="宋体" w:hAnsi="宋体" w:cs="宋体" w:hint="eastAsia"/>
                <w:color w:val="000000"/>
                <w:kern w:val="0"/>
                <w:sz w:val="20"/>
                <w:szCs w:val="20"/>
              </w:rPr>
              <w:t>：保洁服务</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高质量</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kern w:val="0"/>
                <w:sz w:val="20"/>
                <w:szCs w:val="20"/>
              </w:rPr>
            </w:pPr>
            <w:r w:rsidRPr="00D81A88">
              <w:rPr>
                <w:rFonts w:ascii="宋体" w:hAnsi="宋体" w:cs="宋体" w:hint="eastAsia"/>
                <w:kern w:val="0"/>
                <w:sz w:val="20"/>
                <w:szCs w:val="20"/>
              </w:rPr>
              <w:t>达成预期指标</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right"/>
              <w:rPr>
                <w:rFonts w:ascii="宋体" w:eastAsia="宋体" w:cs="宋体"/>
                <w:color w:val="000000"/>
                <w:kern w:val="0"/>
                <w:sz w:val="20"/>
                <w:szCs w:val="20"/>
              </w:rPr>
            </w:pPr>
            <w:r w:rsidRPr="00D81A88">
              <w:rPr>
                <w:rFonts w:ascii="宋体" w:hAnsi="宋体" w:cs="宋体"/>
                <w:color w:val="000000"/>
                <w:kern w:val="0"/>
                <w:sz w:val="20"/>
                <w:szCs w:val="20"/>
              </w:rPr>
              <w:t>4.7</w:t>
            </w:r>
          </w:p>
        </w:tc>
        <w:tc>
          <w:tcPr>
            <w:tcW w:w="0" w:type="auto"/>
            <w:gridSpan w:val="2"/>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持平</w:t>
            </w:r>
          </w:p>
        </w:tc>
      </w:tr>
      <w:tr w:rsidR="004B6FBC" w:rsidRPr="00D81A88" w:rsidTr="0057032B">
        <w:trPr>
          <w:trHeight w:val="240"/>
        </w:trPr>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000000"/>
            </w:tcBorders>
            <w:vAlign w:val="center"/>
          </w:tcPr>
          <w:p w:rsidR="004B6FBC" w:rsidRPr="00D81A88" w:rsidRDefault="004B6FBC" w:rsidP="0057032B">
            <w:pPr>
              <w:widowControl/>
              <w:jc w:val="left"/>
              <w:rPr>
                <w:rFonts w:ascii="宋体" w:eastAsia="宋体" w:cs="宋体"/>
                <w:color w:val="000000"/>
                <w:kern w:val="0"/>
                <w:sz w:val="20"/>
                <w:szCs w:val="20"/>
              </w:rPr>
            </w:pPr>
            <w:r w:rsidRPr="00D81A88">
              <w:rPr>
                <w:rFonts w:ascii="宋体" w:hAnsi="宋体" w:cs="宋体"/>
                <w:color w:val="000000"/>
                <w:kern w:val="0"/>
                <w:sz w:val="20"/>
                <w:szCs w:val="20"/>
              </w:rPr>
              <w:t xml:space="preserve"> </w:t>
            </w:r>
            <w:r w:rsidRPr="00D81A88">
              <w:rPr>
                <w:rFonts w:ascii="宋体" w:hAnsi="宋体" w:cs="宋体" w:hint="eastAsia"/>
                <w:color w:val="000000"/>
                <w:kern w:val="0"/>
                <w:sz w:val="20"/>
                <w:szCs w:val="20"/>
              </w:rPr>
              <w:t>指标</w:t>
            </w:r>
            <w:r w:rsidRPr="00D81A88">
              <w:rPr>
                <w:rFonts w:ascii="宋体" w:hAnsi="宋体" w:cs="宋体"/>
                <w:color w:val="000000"/>
                <w:kern w:val="0"/>
                <w:sz w:val="20"/>
                <w:szCs w:val="20"/>
              </w:rPr>
              <w:t>3</w:t>
            </w:r>
            <w:r w:rsidRPr="00D81A88">
              <w:rPr>
                <w:rFonts w:ascii="宋体" w:hAnsi="宋体" w:cs="宋体" w:hint="eastAsia"/>
                <w:color w:val="000000"/>
                <w:kern w:val="0"/>
                <w:sz w:val="20"/>
                <w:szCs w:val="20"/>
              </w:rPr>
              <w:t>：安保服务</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高质量</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kern w:val="0"/>
                <w:sz w:val="20"/>
                <w:szCs w:val="20"/>
              </w:rPr>
            </w:pPr>
            <w:r w:rsidRPr="00D81A88">
              <w:rPr>
                <w:rFonts w:ascii="宋体" w:hAnsi="宋体" w:cs="宋体" w:hint="eastAsia"/>
                <w:kern w:val="0"/>
                <w:sz w:val="20"/>
                <w:szCs w:val="20"/>
              </w:rPr>
              <w:t>达成预期指标</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right"/>
              <w:rPr>
                <w:rFonts w:ascii="宋体" w:eastAsia="宋体" w:cs="宋体"/>
                <w:color w:val="000000"/>
                <w:kern w:val="0"/>
                <w:sz w:val="20"/>
                <w:szCs w:val="20"/>
              </w:rPr>
            </w:pPr>
            <w:r w:rsidRPr="00D81A88">
              <w:rPr>
                <w:rFonts w:ascii="宋体" w:hAnsi="宋体" w:cs="宋体"/>
                <w:color w:val="000000"/>
                <w:kern w:val="0"/>
                <w:sz w:val="20"/>
                <w:szCs w:val="20"/>
              </w:rPr>
              <w:t>4.7</w:t>
            </w:r>
          </w:p>
        </w:tc>
        <w:tc>
          <w:tcPr>
            <w:tcW w:w="0" w:type="auto"/>
            <w:gridSpan w:val="2"/>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持平</w:t>
            </w:r>
          </w:p>
        </w:tc>
      </w:tr>
      <w:tr w:rsidR="004B6FBC" w:rsidRPr="00D81A88" w:rsidTr="0057032B">
        <w:trPr>
          <w:trHeight w:val="240"/>
        </w:trPr>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kern w:val="0"/>
                <w:sz w:val="20"/>
                <w:szCs w:val="20"/>
              </w:rPr>
            </w:pPr>
            <w:r w:rsidRPr="00D81A88">
              <w:rPr>
                <w:rFonts w:ascii="宋体" w:hAnsi="宋体" w:cs="宋体" w:hint="eastAsia"/>
                <w:kern w:val="0"/>
                <w:sz w:val="20"/>
                <w:szCs w:val="20"/>
              </w:rPr>
              <w:t>时效指标</w:t>
            </w:r>
          </w:p>
        </w:tc>
        <w:tc>
          <w:tcPr>
            <w:tcW w:w="0" w:type="auto"/>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r w:rsidRPr="00D81A88">
              <w:rPr>
                <w:rFonts w:ascii="宋体" w:hAnsi="宋体" w:cs="宋体"/>
                <w:color w:val="000000"/>
                <w:kern w:val="0"/>
                <w:sz w:val="20"/>
                <w:szCs w:val="20"/>
              </w:rPr>
              <w:t xml:space="preserve"> </w:t>
            </w:r>
            <w:r w:rsidRPr="00D81A88">
              <w:rPr>
                <w:rFonts w:ascii="宋体" w:hAnsi="宋体" w:cs="宋体" w:hint="eastAsia"/>
                <w:color w:val="000000"/>
                <w:kern w:val="0"/>
                <w:sz w:val="20"/>
                <w:szCs w:val="20"/>
              </w:rPr>
              <w:t>指标</w:t>
            </w:r>
            <w:r w:rsidRPr="00D81A88">
              <w:rPr>
                <w:rFonts w:ascii="宋体" w:hAnsi="宋体" w:cs="宋体"/>
                <w:color w:val="000000"/>
                <w:kern w:val="0"/>
                <w:sz w:val="20"/>
                <w:szCs w:val="20"/>
              </w:rPr>
              <w:t>1</w:t>
            </w:r>
            <w:r w:rsidRPr="00D81A88">
              <w:rPr>
                <w:rFonts w:ascii="宋体" w:hAnsi="宋体" w:cs="宋体" w:hint="eastAsia"/>
                <w:color w:val="000000"/>
                <w:kern w:val="0"/>
                <w:sz w:val="20"/>
                <w:szCs w:val="20"/>
              </w:rPr>
              <w:t>：会务服务</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4</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及时</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kern w:val="0"/>
                <w:sz w:val="20"/>
                <w:szCs w:val="20"/>
              </w:rPr>
            </w:pPr>
            <w:r w:rsidRPr="00D81A88">
              <w:rPr>
                <w:rFonts w:ascii="宋体" w:hAnsi="宋体" w:cs="宋体" w:hint="eastAsia"/>
                <w:kern w:val="0"/>
                <w:sz w:val="20"/>
                <w:szCs w:val="20"/>
              </w:rPr>
              <w:t>达成预期指标</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right"/>
              <w:rPr>
                <w:rFonts w:ascii="宋体" w:eastAsia="宋体" w:cs="宋体"/>
                <w:color w:val="000000"/>
                <w:kern w:val="0"/>
                <w:sz w:val="20"/>
                <w:szCs w:val="20"/>
              </w:rPr>
            </w:pPr>
            <w:r w:rsidRPr="00D81A88">
              <w:rPr>
                <w:rFonts w:ascii="宋体" w:hAnsi="宋体" w:cs="宋体"/>
                <w:color w:val="000000"/>
                <w:kern w:val="0"/>
                <w:sz w:val="20"/>
                <w:szCs w:val="20"/>
              </w:rPr>
              <w:t>3.6</w:t>
            </w:r>
          </w:p>
        </w:tc>
        <w:tc>
          <w:tcPr>
            <w:tcW w:w="0" w:type="auto"/>
            <w:gridSpan w:val="2"/>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持平</w:t>
            </w:r>
          </w:p>
        </w:tc>
      </w:tr>
      <w:tr w:rsidR="004B6FBC" w:rsidRPr="00D81A88" w:rsidTr="0057032B">
        <w:trPr>
          <w:trHeight w:val="240"/>
        </w:trPr>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r w:rsidRPr="00D81A88">
              <w:rPr>
                <w:rFonts w:ascii="宋体" w:hAnsi="宋体" w:cs="宋体"/>
                <w:color w:val="000000"/>
                <w:kern w:val="0"/>
                <w:sz w:val="20"/>
                <w:szCs w:val="20"/>
              </w:rPr>
              <w:t xml:space="preserve"> </w:t>
            </w:r>
            <w:r w:rsidRPr="00D81A88">
              <w:rPr>
                <w:rFonts w:ascii="宋体" w:hAnsi="宋体" w:cs="宋体" w:hint="eastAsia"/>
                <w:color w:val="000000"/>
                <w:kern w:val="0"/>
                <w:sz w:val="20"/>
                <w:szCs w:val="20"/>
              </w:rPr>
              <w:t>指标</w:t>
            </w:r>
            <w:r w:rsidRPr="00D81A88">
              <w:rPr>
                <w:rFonts w:ascii="宋体" w:hAnsi="宋体" w:cs="宋体"/>
                <w:color w:val="000000"/>
                <w:kern w:val="0"/>
                <w:sz w:val="20"/>
                <w:szCs w:val="20"/>
              </w:rPr>
              <w:t>2</w:t>
            </w:r>
            <w:r w:rsidRPr="00D81A88">
              <w:rPr>
                <w:rFonts w:ascii="宋体" w:hAnsi="宋体" w:cs="宋体" w:hint="eastAsia"/>
                <w:color w:val="000000"/>
                <w:kern w:val="0"/>
                <w:sz w:val="20"/>
                <w:szCs w:val="20"/>
              </w:rPr>
              <w:t>：保洁服务</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4</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及时</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kern w:val="0"/>
                <w:sz w:val="20"/>
                <w:szCs w:val="20"/>
              </w:rPr>
            </w:pPr>
            <w:r w:rsidRPr="00D81A88">
              <w:rPr>
                <w:rFonts w:ascii="宋体" w:hAnsi="宋体" w:cs="宋体" w:hint="eastAsia"/>
                <w:kern w:val="0"/>
                <w:sz w:val="20"/>
                <w:szCs w:val="20"/>
              </w:rPr>
              <w:t>达成预期指标</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right"/>
              <w:rPr>
                <w:rFonts w:ascii="宋体" w:eastAsia="宋体" w:cs="宋体"/>
                <w:color w:val="000000"/>
                <w:kern w:val="0"/>
                <w:sz w:val="20"/>
                <w:szCs w:val="20"/>
              </w:rPr>
            </w:pPr>
            <w:r w:rsidRPr="00D81A88">
              <w:rPr>
                <w:rFonts w:ascii="宋体" w:hAnsi="宋体" w:cs="宋体"/>
                <w:color w:val="000000"/>
                <w:kern w:val="0"/>
                <w:sz w:val="20"/>
                <w:szCs w:val="20"/>
              </w:rPr>
              <w:t>3.6</w:t>
            </w:r>
          </w:p>
        </w:tc>
        <w:tc>
          <w:tcPr>
            <w:tcW w:w="0" w:type="auto"/>
            <w:gridSpan w:val="2"/>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持平</w:t>
            </w:r>
          </w:p>
        </w:tc>
      </w:tr>
      <w:tr w:rsidR="004B6FBC" w:rsidRPr="00D81A88" w:rsidTr="0057032B">
        <w:trPr>
          <w:trHeight w:val="240"/>
        </w:trPr>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r w:rsidRPr="00D81A88">
              <w:rPr>
                <w:rFonts w:ascii="宋体" w:hAnsi="宋体" w:cs="宋体"/>
                <w:color w:val="000000"/>
                <w:kern w:val="0"/>
                <w:sz w:val="20"/>
                <w:szCs w:val="20"/>
              </w:rPr>
              <w:t xml:space="preserve"> </w:t>
            </w:r>
            <w:r w:rsidRPr="00D81A88">
              <w:rPr>
                <w:rFonts w:ascii="宋体" w:hAnsi="宋体" w:cs="宋体" w:hint="eastAsia"/>
                <w:color w:val="000000"/>
                <w:kern w:val="0"/>
                <w:sz w:val="20"/>
                <w:szCs w:val="20"/>
              </w:rPr>
              <w:t>指标</w:t>
            </w:r>
            <w:r w:rsidRPr="00D81A88">
              <w:rPr>
                <w:rFonts w:ascii="宋体" w:hAnsi="宋体" w:cs="宋体"/>
                <w:color w:val="000000"/>
                <w:kern w:val="0"/>
                <w:sz w:val="20"/>
                <w:szCs w:val="20"/>
              </w:rPr>
              <w:t>3</w:t>
            </w:r>
            <w:r w:rsidRPr="00D81A88">
              <w:rPr>
                <w:rFonts w:ascii="宋体" w:hAnsi="宋体" w:cs="宋体" w:hint="eastAsia"/>
                <w:color w:val="000000"/>
                <w:kern w:val="0"/>
                <w:sz w:val="20"/>
                <w:szCs w:val="20"/>
              </w:rPr>
              <w:t>：安保服务</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4</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及时</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kern w:val="0"/>
                <w:sz w:val="20"/>
                <w:szCs w:val="20"/>
              </w:rPr>
            </w:pPr>
            <w:r w:rsidRPr="00D81A88">
              <w:rPr>
                <w:rFonts w:ascii="宋体" w:hAnsi="宋体" w:cs="宋体" w:hint="eastAsia"/>
                <w:kern w:val="0"/>
                <w:sz w:val="20"/>
                <w:szCs w:val="20"/>
              </w:rPr>
              <w:t>达成预期指标</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right"/>
              <w:rPr>
                <w:rFonts w:ascii="宋体" w:eastAsia="宋体" w:cs="宋体"/>
                <w:color w:val="000000"/>
                <w:kern w:val="0"/>
                <w:sz w:val="20"/>
                <w:szCs w:val="20"/>
              </w:rPr>
            </w:pPr>
            <w:r w:rsidRPr="00D81A88">
              <w:rPr>
                <w:rFonts w:ascii="宋体" w:hAnsi="宋体" w:cs="宋体"/>
                <w:color w:val="000000"/>
                <w:kern w:val="0"/>
                <w:sz w:val="20"/>
                <w:szCs w:val="20"/>
              </w:rPr>
              <w:t>3.6</w:t>
            </w:r>
          </w:p>
        </w:tc>
        <w:tc>
          <w:tcPr>
            <w:tcW w:w="0" w:type="auto"/>
            <w:gridSpan w:val="2"/>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持平</w:t>
            </w:r>
          </w:p>
        </w:tc>
      </w:tr>
      <w:tr w:rsidR="004B6FBC" w:rsidRPr="00D81A88" w:rsidTr="0057032B">
        <w:trPr>
          <w:trHeight w:val="240"/>
        </w:trPr>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kern w:val="0"/>
                <w:sz w:val="20"/>
                <w:szCs w:val="20"/>
              </w:rPr>
            </w:pPr>
            <w:r w:rsidRPr="00D81A88">
              <w:rPr>
                <w:rFonts w:ascii="宋体" w:hAnsi="宋体" w:cs="宋体" w:hint="eastAsia"/>
                <w:kern w:val="0"/>
                <w:sz w:val="20"/>
                <w:szCs w:val="20"/>
              </w:rPr>
              <w:t>成本指标</w:t>
            </w:r>
          </w:p>
        </w:tc>
        <w:tc>
          <w:tcPr>
            <w:tcW w:w="0" w:type="auto"/>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r w:rsidRPr="00D81A88">
              <w:rPr>
                <w:rFonts w:ascii="宋体" w:hAnsi="宋体" w:cs="宋体"/>
                <w:color w:val="000000"/>
                <w:kern w:val="0"/>
                <w:sz w:val="20"/>
                <w:szCs w:val="20"/>
              </w:rPr>
              <w:t xml:space="preserve"> </w:t>
            </w:r>
            <w:r w:rsidRPr="00D81A88">
              <w:rPr>
                <w:rFonts w:ascii="宋体" w:hAnsi="宋体" w:cs="宋体" w:hint="eastAsia"/>
                <w:color w:val="000000"/>
                <w:kern w:val="0"/>
                <w:sz w:val="20"/>
                <w:szCs w:val="20"/>
              </w:rPr>
              <w:t>指标</w:t>
            </w:r>
            <w:r w:rsidRPr="00D81A88">
              <w:rPr>
                <w:rFonts w:ascii="宋体" w:hAnsi="宋体" w:cs="宋体"/>
                <w:color w:val="000000"/>
                <w:kern w:val="0"/>
                <w:sz w:val="20"/>
                <w:szCs w:val="20"/>
              </w:rPr>
              <w:t>1</w:t>
            </w:r>
            <w:r w:rsidRPr="00D81A88">
              <w:rPr>
                <w:rFonts w:ascii="宋体" w:hAnsi="宋体" w:cs="宋体" w:hint="eastAsia"/>
                <w:color w:val="000000"/>
                <w:kern w:val="0"/>
                <w:sz w:val="20"/>
                <w:szCs w:val="20"/>
              </w:rPr>
              <w:t>：物业管理费</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4</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80</w:t>
            </w:r>
            <w:r w:rsidRPr="00D81A88">
              <w:rPr>
                <w:rFonts w:ascii="宋体" w:hAnsi="宋体" w:cs="宋体" w:hint="eastAsia"/>
                <w:color w:val="000000"/>
                <w:kern w:val="0"/>
                <w:sz w:val="20"/>
                <w:szCs w:val="20"/>
              </w:rPr>
              <w:t>万元</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80</w:t>
            </w:r>
            <w:r w:rsidRPr="00D81A88">
              <w:rPr>
                <w:rFonts w:ascii="宋体" w:hAnsi="宋体" w:cs="宋体" w:hint="eastAsia"/>
                <w:color w:val="000000"/>
                <w:kern w:val="0"/>
                <w:sz w:val="20"/>
                <w:szCs w:val="20"/>
              </w:rPr>
              <w:t>万元</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right"/>
              <w:rPr>
                <w:rFonts w:ascii="宋体" w:eastAsia="宋体" w:cs="宋体"/>
                <w:color w:val="000000"/>
                <w:kern w:val="0"/>
                <w:sz w:val="20"/>
                <w:szCs w:val="20"/>
              </w:rPr>
            </w:pPr>
            <w:r w:rsidRPr="00D81A88">
              <w:rPr>
                <w:rFonts w:ascii="宋体" w:hAnsi="宋体" w:cs="宋体"/>
                <w:color w:val="000000"/>
                <w:kern w:val="0"/>
                <w:sz w:val="20"/>
                <w:szCs w:val="20"/>
              </w:rPr>
              <w:t>4</w:t>
            </w:r>
          </w:p>
        </w:tc>
        <w:tc>
          <w:tcPr>
            <w:tcW w:w="0" w:type="auto"/>
            <w:gridSpan w:val="2"/>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持平</w:t>
            </w:r>
          </w:p>
        </w:tc>
      </w:tr>
      <w:tr w:rsidR="004B6FBC" w:rsidRPr="00D81A88" w:rsidTr="0057032B">
        <w:trPr>
          <w:trHeight w:val="240"/>
        </w:trPr>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r w:rsidRPr="00D81A88">
              <w:rPr>
                <w:rFonts w:ascii="宋体" w:hAnsi="宋体" w:cs="宋体"/>
                <w:color w:val="000000"/>
                <w:kern w:val="0"/>
                <w:sz w:val="20"/>
                <w:szCs w:val="20"/>
              </w:rPr>
              <w:t xml:space="preserve"> </w:t>
            </w:r>
            <w:r w:rsidRPr="00D81A88">
              <w:rPr>
                <w:rFonts w:ascii="宋体" w:hAnsi="宋体" w:cs="宋体" w:hint="eastAsia"/>
                <w:color w:val="000000"/>
                <w:kern w:val="0"/>
                <w:sz w:val="20"/>
                <w:szCs w:val="20"/>
              </w:rPr>
              <w:t>指标</w:t>
            </w:r>
            <w:r w:rsidRPr="00D81A88">
              <w:rPr>
                <w:rFonts w:ascii="宋体" w:hAnsi="宋体" w:cs="宋体"/>
                <w:color w:val="000000"/>
                <w:kern w:val="0"/>
                <w:sz w:val="20"/>
                <w:szCs w:val="20"/>
              </w:rPr>
              <w:t>2</w:t>
            </w:r>
            <w:r w:rsidRPr="00D81A88">
              <w:rPr>
                <w:rFonts w:ascii="宋体" w:hAnsi="宋体" w:cs="宋体" w:hint="eastAsia"/>
                <w:color w:val="000000"/>
                <w:kern w:val="0"/>
                <w:sz w:val="20"/>
                <w:szCs w:val="20"/>
              </w:rPr>
              <w:t>：保安服务费</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4</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55</w:t>
            </w:r>
            <w:r w:rsidRPr="00D81A88">
              <w:rPr>
                <w:rFonts w:ascii="宋体" w:hAnsi="宋体" w:cs="宋体" w:hint="eastAsia"/>
                <w:color w:val="000000"/>
                <w:kern w:val="0"/>
                <w:sz w:val="20"/>
                <w:szCs w:val="20"/>
              </w:rPr>
              <w:t>万元</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55</w:t>
            </w:r>
            <w:r w:rsidRPr="00D81A88">
              <w:rPr>
                <w:rFonts w:ascii="宋体" w:hAnsi="宋体" w:cs="宋体" w:hint="eastAsia"/>
                <w:color w:val="000000"/>
                <w:kern w:val="0"/>
                <w:sz w:val="20"/>
                <w:szCs w:val="20"/>
              </w:rPr>
              <w:t>万元</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right"/>
              <w:rPr>
                <w:rFonts w:ascii="宋体" w:eastAsia="宋体" w:cs="宋体"/>
                <w:color w:val="000000"/>
                <w:kern w:val="0"/>
                <w:sz w:val="20"/>
                <w:szCs w:val="20"/>
              </w:rPr>
            </w:pPr>
            <w:r w:rsidRPr="00D81A88">
              <w:rPr>
                <w:rFonts w:ascii="宋体" w:hAnsi="宋体" w:cs="宋体"/>
                <w:color w:val="000000"/>
                <w:kern w:val="0"/>
                <w:sz w:val="20"/>
                <w:szCs w:val="20"/>
              </w:rPr>
              <w:t>4</w:t>
            </w:r>
          </w:p>
        </w:tc>
        <w:tc>
          <w:tcPr>
            <w:tcW w:w="0" w:type="auto"/>
            <w:gridSpan w:val="2"/>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持平</w:t>
            </w:r>
          </w:p>
        </w:tc>
      </w:tr>
      <w:tr w:rsidR="004B6FBC" w:rsidRPr="00D81A88" w:rsidTr="0057032B">
        <w:trPr>
          <w:trHeight w:val="720"/>
        </w:trPr>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p>
        </w:tc>
        <w:tc>
          <w:tcPr>
            <w:tcW w:w="0" w:type="auto"/>
            <w:vMerge w:val="restart"/>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kern w:val="0"/>
                <w:sz w:val="20"/>
                <w:szCs w:val="20"/>
              </w:rPr>
            </w:pPr>
            <w:r w:rsidRPr="00D81A88">
              <w:rPr>
                <w:rFonts w:ascii="宋体" w:hAnsi="宋体" w:cs="宋体" w:hint="eastAsia"/>
                <w:kern w:val="0"/>
                <w:sz w:val="20"/>
                <w:szCs w:val="20"/>
              </w:rPr>
              <w:t>效</w:t>
            </w:r>
            <w:r w:rsidRPr="00D81A88">
              <w:rPr>
                <w:rFonts w:ascii="宋体" w:eastAsia="宋体" w:cs="宋体"/>
                <w:kern w:val="0"/>
                <w:sz w:val="20"/>
                <w:szCs w:val="20"/>
              </w:rPr>
              <w:br/>
            </w:r>
            <w:r w:rsidRPr="00D81A88">
              <w:rPr>
                <w:rFonts w:ascii="宋体" w:hAnsi="宋体" w:cs="宋体" w:hint="eastAsia"/>
                <w:kern w:val="0"/>
                <w:sz w:val="20"/>
                <w:szCs w:val="20"/>
              </w:rPr>
              <w:t>益</w:t>
            </w:r>
            <w:r w:rsidRPr="00D81A88">
              <w:rPr>
                <w:rFonts w:ascii="宋体" w:eastAsia="宋体" w:cs="宋体"/>
                <w:kern w:val="0"/>
                <w:sz w:val="20"/>
                <w:szCs w:val="20"/>
              </w:rPr>
              <w:br/>
            </w:r>
            <w:r w:rsidRPr="00D81A88">
              <w:rPr>
                <w:rFonts w:ascii="宋体" w:hAnsi="宋体" w:cs="宋体" w:hint="eastAsia"/>
                <w:kern w:val="0"/>
                <w:sz w:val="20"/>
                <w:szCs w:val="20"/>
              </w:rPr>
              <w:t>指</w:t>
            </w:r>
            <w:r w:rsidRPr="00D81A88">
              <w:rPr>
                <w:rFonts w:ascii="宋体" w:eastAsia="宋体" w:cs="宋体"/>
                <w:kern w:val="0"/>
                <w:sz w:val="20"/>
                <w:szCs w:val="20"/>
              </w:rPr>
              <w:br/>
            </w:r>
            <w:r w:rsidRPr="00D81A88">
              <w:rPr>
                <w:rFonts w:ascii="宋体" w:hAnsi="宋体" w:cs="宋体" w:hint="eastAsia"/>
                <w:kern w:val="0"/>
                <w:sz w:val="20"/>
                <w:szCs w:val="20"/>
              </w:rPr>
              <w:t>标</w:t>
            </w:r>
            <w:r w:rsidRPr="00D81A88">
              <w:rPr>
                <w:rFonts w:ascii="宋体" w:eastAsia="宋体" w:cs="宋体"/>
                <w:kern w:val="0"/>
                <w:sz w:val="20"/>
                <w:szCs w:val="20"/>
              </w:rPr>
              <w:br/>
            </w:r>
            <w:r w:rsidRPr="00D81A88">
              <w:rPr>
                <w:rFonts w:ascii="宋体" w:hAnsi="宋体" w:cs="宋体"/>
                <w:kern w:val="0"/>
                <w:sz w:val="20"/>
                <w:szCs w:val="20"/>
              </w:rPr>
              <w:t>(30</w:t>
            </w:r>
            <w:r w:rsidRPr="00D81A88">
              <w:rPr>
                <w:rFonts w:ascii="宋体" w:hAnsi="宋体" w:cs="宋体" w:hint="eastAsia"/>
                <w:kern w:val="0"/>
                <w:sz w:val="20"/>
                <w:szCs w:val="20"/>
              </w:rPr>
              <w:t>分</w:t>
            </w:r>
            <w:r w:rsidRPr="00D81A88">
              <w:rPr>
                <w:rFonts w:ascii="宋体" w:hAnsi="宋体" w:cs="宋体"/>
                <w:kern w:val="0"/>
                <w:sz w:val="20"/>
                <w:szCs w:val="20"/>
              </w:rPr>
              <w:t>)</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kern w:val="0"/>
                <w:sz w:val="20"/>
                <w:szCs w:val="20"/>
              </w:rPr>
            </w:pPr>
            <w:r w:rsidRPr="00D81A88">
              <w:rPr>
                <w:rFonts w:ascii="宋体" w:hAnsi="宋体" w:cs="宋体" w:hint="eastAsia"/>
                <w:kern w:val="0"/>
                <w:sz w:val="20"/>
                <w:szCs w:val="20"/>
              </w:rPr>
              <w:t>经济效益</w:t>
            </w:r>
            <w:r w:rsidRPr="00D81A88">
              <w:rPr>
                <w:rFonts w:ascii="宋体" w:eastAsia="宋体" w:cs="宋体"/>
                <w:kern w:val="0"/>
                <w:sz w:val="20"/>
                <w:szCs w:val="20"/>
              </w:rPr>
              <w:br/>
            </w:r>
            <w:r w:rsidRPr="00D81A88">
              <w:rPr>
                <w:rFonts w:ascii="宋体" w:hAnsi="宋体" w:cs="宋体" w:hint="eastAsia"/>
                <w:kern w:val="0"/>
                <w:sz w:val="20"/>
                <w:szCs w:val="20"/>
              </w:rPr>
              <w:t>指标</w:t>
            </w:r>
          </w:p>
        </w:tc>
        <w:tc>
          <w:tcPr>
            <w:tcW w:w="0" w:type="auto"/>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r w:rsidRPr="00D81A88">
              <w:rPr>
                <w:rFonts w:ascii="宋体" w:hAnsi="宋体" w:cs="宋体" w:hint="eastAsia"/>
                <w:color w:val="000000"/>
                <w:kern w:val="0"/>
                <w:sz w:val="20"/>
                <w:szCs w:val="20"/>
              </w:rPr>
              <w:t>通过对财政资金的绩效评价，有效提高财政资金的经济效益。</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9</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有效提高</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kern w:val="0"/>
                <w:sz w:val="20"/>
                <w:szCs w:val="20"/>
              </w:rPr>
            </w:pPr>
            <w:r w:rsidRPr="00D81A88">
              <w:rPr>
                <w:rFonts w:ascii="宋体" w:hAnsi="宋体" w:cs="宋体" w:hint="eastAsia"/>
                <w:kern w:val="0"/>
                <w:sz w:val="20"/>
                <w:szCs w:val="20"/>
              </w:rPr>
              <w:t>达成预期指标</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right"/>
              <w:rPr>
                <w:rFonts w:ascii="宋体" w:eastAsia="宋体" w:cs="宋体"/>
                <w:color w:val="000000"/>
                <w:kern w:val="0"/>
                <w:sz w:val="20"/>
                <w:szCs w:val="20"/>
              </w:rPr>
            </w:pPr>
            <w:r w:rsidRPr="00D81A88">
              <w:rPr>
                <w:rFonts w:ascii="宋体" w:hAnsi="宋体" w:cs="宋体"/>
                <w:color w:val="000000"/>
                <w:kern w:val="0"/>
                <w:sz w:val="20"/>
                <w:szCs w:val="20"/>
              </w:rPr>
              <w:t>9</w:t>
            </w:r>
          </w:p>
        </w:tc>
        <w:tc>
          <w:tcPr>
            <w:tcW w:w="0" w:type="auto"/>
            <w:gridSpan w:val="2"/>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持平</w:t>
            </w:r>
          </w:p>
        </w:tc>
      </w:tr>
      <w:tr w:rsidR="004B6FBC" w:rsidRPr="00D81A88" w:rsidTr="0057032B">
        <w:trPr>
          <w:trHeight w:val="960"/>
        </w:trPr>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kern w:val="0"/>
                <w:sz w:val="20"/>
                <w:szCs w:val="20"/>
              </w:rPr>
            </w:pP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kern w:val="0"/>
                <w:sz w:val="20"/>
                <w:szCs w:val="20"/>
              </w:rPr>
            </w:pPr>
            <w:r w:rsidRPr="00D81A88">
              <w:rPr>
                <w:rFonts w:ascii="宋体" w:hAnsi="宋体" w:cs="宋体" w:hint="eastAsia"/>
                <w:kern w:val="0"/>
                <w:sz w:val="20"/>
                <w:szCs w:val="20"/>
              </w:rPr>
              <w:t>社会效益</w:t>
            </w:r>
            <w:r w:rsidRPr="00D81A88">
              <w:rPr>
                <w:rFonts w:ascii="宋体" w:eastAsia="宋体" w:cs="宋体"/>
                <w:kern w:val="0"/>
                <w:sz w:val="20"/>
                <w:szCs w:val="20"/>
              </w:rPr>
              <w:br/>
            </w:r>
            <w:r w:rsidRPr="00D81A88">
              <w:rPr>
                <w:rFonts w:ascii="宋体" w:hAnsi="宋体" w:cs="宋体" w:hint="eastAsia"/>
                <w:kern w:val="0"/>
                <w:sz w:val="20"/>
                <w:szCs w:val="20"/>
              </w:rPr>
              <w:t>指标</w:t>
            </w:r>
          </w:p>
        </w:tc>
        <w:tc>
          <w:tcPr>
            <w:tcW w:w="0" w:type="auto"/>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r w:rsidRPr="00D81A88">
              <w:rPr>
                <w:rFonts w:ascii="宋体" w:hAnsi="宋体" w:cs="宋体" w:hint="eastAsia"/>
                <w:color w:val="000000"/>
                <w:kern w:val="0"/>
                <w:sz w:val="20"/>
                <w:szCs w:val="20"/>
              </w:rPr>
              <w:t>立足机关，服务机关，以优质的服务、优美的环境赢得了各级领导和群众的好评，促进了全县经济社会快速发展。</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9</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有效促进</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kern w:val="0"/>
                <w:sz w:val="20"/>
                <w:szCs w:val="20"/>
              </w:rPr>
            </w:pPr>
            <w:r w:rsidRPr="00D81A88">
              <w:rPr>
                <w:rFonts w:ascii="宋体" w:hAnsi="宋体" w:cs="宋体" w:hint="eastAsia"/>
                <w:kern w:val="0"/>
                <w:sz w:val="20"/>
                <w:szCs w:val="20"/>
              </w:rPr>
              <w:t>达成预期指标</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right"/>
              <w:rPr>
                <w:rFonts w:ascii="宋体" w:eastAsia="宋体" w:cs="宋体"/>
                <w:color w:val="000000"/>
                <w:kern w:val="0"/>
                <w:sz w:val="20"/>
                <w:szCs w:val="20"/>
              </w:rPr>
            </w:pPr>
            <w:r w:rsidRPr="00D81A88">
              <w:rPr>
                <w:rFonts w:ascii="宋体" w:hAnsi="宋体" w:cs="宋体"/>
                <w:color w:val="000000"/>
                <w:kern w:val="0"/>
                <w:sz w:val="20"/>
                <w:szCs w:val="20"/>
              </w:rPr>
              <w:t>9</w:t>
            </w:r>
          </w:p>
        </w:tc>
        <w:tc>
          <w:tcPr>
            <w:tcW w:w="0" w:type="auto"/>
            <w:gridSpan w:val="2"/>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持平</w:t>
            </w:r>
          </w:p>
        </w:tc>
      </w:tr>
      <w:tr w:rsidR="004B6FBC" w:rsidRPr="00D81A88" w:rsidTr="0057032B">
        <w:trPr>
          <w:trHeight w:val="679"/>
        </w:trPr>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kern w:val="0"/>
                <w:sz w:val="20"/>
                <w:szCs w:val="20"/>
              </w:rPr>
            </w:pP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kern w:val="0"/>
                <w:sz w:val="20"/>
                <w:szCs w:val="20"/>
              </w:rPr>
            </w:pPr>
            <w:r w:rsidRPr="00D81A88">
              <w:rPr>
                <w:rFonts w:ascii="宋体" w:hAnsi="宋体" w:cs="宋体" w:hint="eastAsia"/>
                <w:kern w:val="0"/>
                <w:sz w:val="20"/>
                <w:szCs w:val="20"/>
              </w:rPr>
              <w:t>生态效益</w:t>
            </w:r>
            <w:r w:rsidRPr="00D81A88">
              <w:rPr>
                <w:rFonts w:ascii="宋体" w:eastAsia="宋体" w:cs="宋体"/>
                <w:kern w:val="0"/>
                <w:sz w:val="20"/>
                <w:szCs w:val="20"/>
              </w:rPr>
              <w:br/>
            </w:r>
            <w:r w:rsidRPr="00D81A88">
              <w:rPr>
                <w:rFonts w:ascii="宋体" w:hAnsi="宋体" w:cs="宋体" w:hint="eastAsia"/>
                <w:kern w:val="0"/>
                <w:sz w:val="20"/>
                <w:szCs w:val="20"/>
              </w:rPr>
              <w:t>指标</w:t>
            </w:r>
          </w:p>
        </w:tc>
        <w:tc>
          <w:tcPr>
            <w:tcW w:w="0" w:type="auto"/>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r w:rsidRPr="00D81A88">
              <w:rPr>
                <w:rFonts w:ascii="宋体" w:hAnsi="宋体" w:cs="宋体" w:hint="eastAsia"/>
                <w:color w:val="000000"/>
                <w:kern w:val="0"/>
                <w:sz w:val="20"/>
                <w:szCs w:val="20"/>
              </w:rPr>
              <w:t>大力宣传垃圾分类，提升县政务中心工作人员的垃圾分类意识。</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6</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有效提升</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kern w:val="0"/>
                <w:sz w:val="20"/>
                <w:szCs w:val="20"/>
              </w:rPr>
            </w:pPr>
            <w:r w:rsidRPr="00D81A88">
              <w:rPr>
                <w:rFonts w:ascii="宋体" w:hAnsi="宋体" w:cs="宋体" w:hint="eastAsia"/>
                <w:kern w:val="0"/>
                <w:sz w:val="20"/>
                <w:szCs w:val="20"/>
              </w:rPr>
              <w:t>达成预期指标</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right"/>
              <w:rPr>
                <w:rFonts w:ascii="宋体" w:eastAsia="宋体" w:cs="宋体"/>
                <w:color w:val="000000"/>
                <w:kern w:val="0"/>
                <w:sz w:val="20"/>
                <w:szCs w:val="20"/>
              </w:rPr>
            </w:pPr>
            <w:r w:rsidRPr="00D81A88">
              <w:rPr>
                <w:rFonts w:ascii="宋体" w:hAnsi="宋体" w:cs="宋体"/>
                <w:color w:val="000000"/>
                <w:kern w:val="0"/>
                <w:sz w:val="20"/>
                <w:szCs w:val="20"/>
              </w:rPr>
              <w:t>5</w:t>
            </w:r>
          </w:p>
        </w:tc>
        <w:tc>
          <w:tcPr>
            <w:tcW w:w="0" w:type="auto"/>
            <w:gridSpan w:val="2"/>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持平</w:t>
            </w:r>
          </w:p>
        </w:tc>
      </w:tr>
      <w:tr w:rsidR="004B6FBC" w:rsidRPr="00D81A88" w:rsidTr="0057032B">
        <w:trPr>
          <w:trHeight w:val="480"/>
        </w:trPr>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kern w:val="0"/>
                <w:sz w:val="20"/>
                <w:szCs w:val="20"/>
              </w:rPr>
            </w:pP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kern w:val="0"/>
                <w:sz w:val="20"/>
                <w:szCs w:val="20"/>
              </w:rPr>
            </w:pPr>
            <w:r w:rsidRPr="00D81A88">
              <w:rPr>
                <w:rFonts w:ascii="宋体" w:hAnsi="宋体" w:cs="宋体" w:hint="eastAsia"/>
                <w:kern w:val="0"/>
                <w:sz w:val="20"/>
                <w:szCs w:val="20"/>
              </w:rPr>
              <w:t>可持续影</w:t>
            </w:r>
            <w:r w:rsidRPr="00D81A88">
              <w:rPr>
                <w:rFonts w:ascii="宋体" w:eastAsia="宋体" w:cs="宋体"/>
                <w:kern w:val="0"/>
                <w:sz w:val="20"/>
                <w:szCs w:val="20"/>
              </w:rPr>
              <w:br/>
            </w:r>
            <w:r w:rsidRPr="00D81A88">
              <w:rPr>
                <w:rFonts w:ascii="宋体" w:hAnsi="宋体" w:cs="宋体" w:hint="eastAsia"/>
                <w:kern w:val="0"/>
                <w:sz w:val="20"/>
                <w:szCs w:val="20"/>
              </w:rPr>
              <w:t>响指标</w:t>
            </w:r>
          </w:p>
        </w:tc>
        <w:tc>
          <w:tcPr>
            <w:tcW w:w="0" w:type="auto"/>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r w:rsidRPr="00D81A88">
              <w:rPr>
                <w:rFonts w:ascii="宋体" w:hAnsi="宋体" w:cs="宋体" w:hint="eastAsia"/>
                <w:color w:val="000000"/>
                <w:kern w:val="0"/>
                <w:sz w:val="20"/>
                <w:szCs w:val="20"/>
              </w:rPr>
              <w:t>有效保障县政务中心机关正常运转的持续性。</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6</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有效保障</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kern w:val="0"/>
                <w:sz w:val="20"/>
                <w:szCs w:val="20"/>
              </w:rPr>
            </w:pPr>
            <w:r w:rsidRPr="00D81A88">
              <w:rPr>
                <w:rFonts w:ascii="宋体" w:hAnsi="宋体" w:cs="宋体" w:hint="eastAsia"/>
                <w:kern w:val="0"/>
                <w:sz w:val="20"/>
                <w:szCs w:val="20"/>
              </w:rPr>
              <w:t>达成预期指标</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right"/>
              <w:rPr>
                <w:rFonts w:ascii="宋体" w:eastAsia="宋体" w:cs="宋体"/>
                <w:color w:val="000000"/>
                <w:kern w:val="0"/>
                <w:sz w:val="20"/>
                <w:szCs w:val="20"/>
              </w:rPr>
            </w:pPr>
            <w:r w:rsidRPr="00D81A88">
              <w:rPr>
                <w:rFonts w:ascii="宋体" w:hAnsi="宋体" w:cs="宋体"/>
                <w:color w:val="000000"/>
                <w:kern w:val="0"/>
                <w:sz w:val="20"/>
                <w:szCs w:val="20"/>
              </w:rPr>
              <w:t>6</w:t>
            </w:r>
          </w:p>
        </w:tc>
        <w:tc>
          <w:tcPr>
            <w:tcW w:w="0" w:type="auto"/>
            <w:gridSpan w:val="2"/>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持平</w:t>
            </w:r>
          </w:p>
        </w:tc>
      </w:tr>
      <w:tr w:rsidR="004B6FBC" w:rsidRPr="00D81A88" w:rsidTr="0057032B">
        <w:trPr>
          <w:trHeight w:val="859"/>
        </w:trPr>
        <w:tc>
          <w:tcPr>
            <w:tcW w:w="0" w:type="auto"/>
            <w:vMerge/>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kern w:val="0"/>
                <w:sz w:val="20"/>
                <w:szCs w:val="20"/>
              </w:rPr>
            </w:pPr>
            <w:r w:rsidRPr="00D81A88">
              <w:rPr>
                <w:rFonts w:ascii="宋体" w:hAnsi="宋体" w:cs="宋体" w:hint="eastAsia"/>
                <w:kern w:val="0"/>
                <w:sz w:val="20"/>
                <w:szCs w:val="20"/>
              </w:rPr>
              <w:t>满意度指标</w:t>
            </w:r>
            <w:r w:rsidRPr="00D81A88">
              <w:rPr>
                <w:rFonts w:ascii="宋体" w:eastAsia="宋体" w:cs="宋体"/>
                <w:kern w:val="0"/>
                <w:sz w:val="20"/>
                <w:szCs w:val="20"/>
              </w:rPr>
              <w:br/>
            </w:r>
            <w:r w:rsidRPr="00D81A88">
              <w:rPr>
                <w:rFonts w:ascii="宋体" w:hAnsi="宋体" w:cs="宋体"/>
                <w:kern w:val="0"/>
                <w:sz w:val="20"/>
                <w:szCs w:val="20"/>
              </w:rPr>
              <w:t>(10</w:t>
            </w:r>
            <w:r w:rsidRPr="00D81A88">
              <w:rPr>
                <w:rFonts w:ascii="宋体" w:hAnsi="宋体" w:cs="宋体" w:hint="eastAsia"/>
                <w:kern w:val="0"/>
                <w:sz w:val="20"/>
                <w:szCs w:val="20"/>
              </w:rPr>
              <w:t>分</w:t>
            </w:r>
            <w:r w:rsidRPr="00D81A88">
              <w:rPr>
                <w:rFonts w:ascii="宋体" w:hAnsi="宋体" w:cs="宋体"/>
                <w:kern w:val="0"/>
                <w:sz w:val="20"/>
                <w:szCs w:val="20"/>
              </w:rPr>
              <w:t>)</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kern w:val="0"/>
                <w:sz w:val="20"/>
                <w:szCs w:val="20"/>
              </w:rPr>
            </w:pPr>
            <w:r w:rsidRPr="00D81A88">
              <w:rPr>
                <w:rFonts w:ascii="宋体" w:hAnsi="宋体" w:cs="宋体" w:hint="eastAsia"/>
                <w:kern w:val="0"/>
                <w:sz w:val="20"/>
                <w:szCs w:val="20"/>
              </w:rPr>
              <w:t>服务对象</w:t>
            </w:r>
            <w:r w:rsidRPr="00D81A88">
              <w:rPr>
                <w:rFonts w:ascii="宋体" w:eastAsia="宋体" w:cs="宋体"/>
                <w:kern w:val="0"/>
                <w:sz w:val="20"/>
                <w:szCs w:val="20"/>
              </w:rPr>
              <w:br/>
            </w:r>
            <w:r w:rsidRPr="00D81A88">
              <w:rPr>
                <w:rFonts w:ascii="宋体" w:hAnsi="宋体" w:cs="宋体" w:hint="eastAsia"/>
                <w:kern w:val="0"/>
                <w:sz w:val="20"/>
                <w:szCs w:val="20"/>
              </w:rPr>
              <w:t>满意度指标</w:t>
            </w:r>
          </w:p>
        </w:tc>
        <w:tc>
          <w:tcPr>
            <w:tcW w:w="0" w:type="auto"/>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left"/>
              <w:rPr>
                <w:rFonts w:ascii="宋体" w:eastAsia="宋体" w:cs="宋体"/>
                <w:color w:val="000000"/>
                <w:kern w:val="0"/>
                <w:sz w:val="20"/>
                <w:szCs w:val="20"/>
              </w:rPr>
            </w:pPr>
            <w:r w:rsidRPr="00D81A88">
              <w:rPr>
                <w:rFonts w:ascii="宋体" w:hAnsi="宋体" w:cs="宋体" w:hint="eastAsia"/>
                <w:color w:val="000000"/>
                <w:kern w:val="0"/>
                <w:sz w:val="20"/>
                <w:szCs w:val="20"/>
              </w:rPr>
              <w:t>机关工作人员及来访人员满意度。</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10</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kern w:val="0"/>
                <w:sz w:val="20"/>
                <w:szCs w:val="20"/>
              </w:rPr>
            </w:pPr>
            <w:r w:rsidRPr="00D81A88">
              <w:rPr>
                <w:rFonts w:ascii="宋体" w:hAnsi="宋体" w:cs="宋体"/>
                <w:kern w:val="0"/>
                <w:sz w:val="20"/>
                <w:szCs w:val="20"/>
              </w:rPr>
              <w:t>95%</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kern w:val="0"/>
                <w:sz w:val="20"/>
                <w:szCs w:val="20"/>
              </w:rPr>
            </w:pPr>
            <w:r w:rsidRPr="00D81A88">
              <w:rPr>
                <w:rFonts w:ascii="宋体" w:hAnsi="宋体" w:cs="宋体"/>
                <w:kern w:val="0"/>
                <w:sz w:val="20"/>
                <w:szCs w:val="20"/>
              </w:rPr>
              <w:t>93%</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right"/>
              <w:rPr>
                <w:rFonts w:ascii="宋体" w:eastAsia="宋体" w:cs="宋体"/>
                <w:color w:val="000000"/>
                <w:kern w:val="0"/>
                <w:sz w:val="20"/>
                <w:szCs w:val="20"/>
              </w:rPr>
            </w:pPr>
            <w:r w:rsidRPr="00D81A88">
              <w:rPr>
                <w:rFonts w:ascii="宋体" w:hAnsi="宋体" w:cs="宋体"/>
                <w:color w:val="000000"/>
                <w:kern w:val="0"/>
                <w:sz w:val="20"/>
                <w:szCs w:val="20"/>
              </w:rPr>
              <w:t>9.8</w:t>
            </w:r>
          </w:p>
        </w:tc>
        <w:tc>
          <w:tcPr>
            <w:tcW w:w="0" w:type="auto"/>
            <w:gridSpan w:val="2"/>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未达</w:t>
            </w:r>
          </w:p>
        </w:tc>
      </w:tr>
      <w:tr w:rsidR="004B6FBC" w:rsidRPr="00D81A88" w:rsidTr="0057032B">
        <w:trPr>
          <w:trHeight w:val="259"/>
        </w:trPr>
        <w:tc>
          <w:tcPr>
            <w:tcW w:w="0" w:type="auto"/>
            <w:gridSpan w:val="4"/>
            <w:tcBorders>
              <w:top w:val="single" w:sz="4" w:space="0" w:color="auto"/>
              <w:left w:val="single" w:sz="4" w:space="0" w:color="auto"/>
              <w:bottom w:val="single" w:sz="4" w:space="0" w:color="auto"/>
              <w:right w:val="nil"/>
            </w:tcBorders>
            <w:vAlign w:val="center"/>
          </w:tcPr>
          <w:p w:rsidR="004B6FBC" w:rsidRPr="00D81A88" w:rsidRDefault="004B6FBC" w:rsidP="0057032B">
            <w:pPr>
              <w:widowControl/>
              <w:jc w:val="center"/>
              <w:rPr>
                <w:rFonts w:ascii="宋体" w:eastAsia="宋体" w:cs="宋体"/>
                <w:b/>
                <w:bCs/>
                <w:color w:val="000000"/>
                <w:kern w:val="0"/>
                <w:sz w:val="20"/>
                <w:szCs w:val="20"/>
              </w:rPr>
            </w:pPr>
            <w:r w:rsidRPr="00D81A88">
              <w:rPr>
                <w:rFonts w:ascii="宋体" w:hAnsi="宋体" w:cs="宋体" w:hint="eastAsia"/>
                <w:b/>
                <w:bCs/>
                <w:color w:val="000000"/>
                <w:kern w:val="0"/>
                <w:sz w:val="20"/>
                <w:szCs w:val="20"/>
              </w:rPr>
              <w:t>总分</w:t>
            </w:r>
          </w:p>
        </w:tc>
        <w:tc>
          <w:tcPr>
            <w:tcW w:w="0" w:type="auto"/>
            <w:tcBorders>
              <w:top w:val="nil"/>
              <w:left w:val="single" w:sz="4" w:space="0" w:color="auto"/>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100</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left"/>
              <w:rPr>
                <w:rFonts w:ascii="宋体" w:eastAsia="宋体" w:cs="宋体"/>
                <w:b/>
                <w:bCs/>
                <w:color w:val="000000"/>
                <w:kern w:val="0"/>
                <w:sz w:val="20"/>
                <w:szCs w:val="20"/>
              </w:rPr>
            </w:pPr>
            <w:r w:rsidRPr="00D81A88">
              <w:rPr>
                <w:rFonts w:ascii="宋体" w:hAnsi="宋体" w:cs="宋体" w:hint="eastAsia"/>
                <w:b/>
                <w:bCs/>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left"/>
              <w:rPr>
                <w:rFonts w:ascii="宋体" w:eastAsia="宋体" w:cs="宋体"/>
                <w:b/>
                <w:bCs/>
                <w:color w:val="000000"/>
                <w:kern w:val="0"/>
                <w:sz w:val="20"/>
                <w:szCs w:val="20"/>
              </w:rPr>
            </w:pPr>
            <w:r w:rsidRPr="00D81A88">
              <w:rPr>
                <w:rFonts w:ascii="宋体" w:hAnsi="宋体" w:cs="宋体" w:hint="eastAsia"/>
                <w:b/>
                <w:bCs/>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4B6FBC" w:rsidRPr="00D81A88" w:rsidRDefault="004B6FBC" w:rsidP="0057032B">
            <w:pPr>
              <w:widowControl/>
              <w:jc w:val="right"/>
              <w:rPr>
                <w:rFonts w:ascii="宋体" w:eastAsia="宋体" w:cs="宋体"/>
                <w:b/>
                <w:bCs/>
                <w:color w:val="000000"/>
                <w:kern w:val="0"/>
                <w:sz w:val="20"/>
                <w:szCs w:val="20"/>
              </w:rPr>
            </w:pPr>
            <w:r w:rsidRPr="00D81A88">
              <w:rPr>
                <w:rFonts w:ascii="宋体" w:hAnsi="宋体" w:cs="宋体"/>
                <w:b/>
                <w:bCs/>
                <w:color w:val="000000"/>
                <w:kern w:val="0"/>
                <w:sz w:val="20"/>
                <w:szCs w:val="20"/>
              </w:rPr>
              <w:t>96.7</w:t>
            </w:r>
          </w:p>
        </w:tc>
        <w:tc>
          <w:tcPr>
            <w:tcW w:w="0" w:type="auto"/>
            <w:gridSpan w:val="2"/>
            <w:tcBorders>
              <w:top w:val="single" w:sz="4" w:space="0" w:color="auto"/>
              <w:left w:val="nil"/>
              <w:bottom w:val="single" w:sz="4" w:space="0" w:color="auto"/>
              <w:right w:val="single" w:sz="4" w:space="0" w:color="auto"/>
            </w:tcBorders>
            <w:vAlign w:val="center"/>
          </w:tcPr>
          <w:p w:rsidR="004B6FBC" w:rsidRPr="00D81A88" w:rsidRDefault="004B6FBC"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 xml:space="preserve">　</w:t>
            </w:r>
          </w:p>
        </w:tc>
      </w:tr>
      <w:tr w:rsidR="004B6FBC" w:rsidRPr="00D81A88" w:rsidTr="0057032B">
        <w:trPr>
          <w:trHeight w:val="739"/>
        </w:trPr>
        <w:tc>
          <w:tcPr>
            <w:tcW w:w="0" w:type="auto"/>
            <w:gridSpan w:val="10"/>
            <w:tcBorders>
              <w:top w:val="single" w:sz="4" w:space="0" w:color="auto"/>
              <w:left w:val="nil"/>
              <w:bottom w:val="nil"/>
              <w:right w:val="nil"/>
            </w:tcBorders>
            <w:vAlign w:val="center"/>
          </w:tcPr>
          <w:p w:rsidR="004B6FBC" w:rsidRPr="00D81A88" w:rsidRDefault="004B6FBC" w:rsidP="0057032B">
            <w:pPr>
              <w:widowControl/>
              <w:jc w:val="left"/>
              <w:rPr>
                <w:rFonts w:ascii="宋体" w:eastAsia="宋体" w:cs="宋体"/>
                <w:color w:val="000000"/>
                <w:kern w:val="0"/>
                <w:sz w:val="18"/>
                <w:szCs w:val="18"/>
              </w:rPr>
            </w:pPr>
            <w:r w:rsidRPr="00D81A88">
              <w:rPr>
                <w:rFonts w:ascii="宋体" w:hAnsi="宋体" w:cs="宋体" w:hint="eastAsia"/>
                <w:color w:val="000000"/>
                <w:kern w:val="0"/>
                <w:sz w:val="18"/>
                <w:szCs w:val="18"/>
              </w:rPr>
              <w:t>注：</w:t>
            </w:r>
            <w:r w:rsidRPr="00D81A88">
              <w:rPr>
                <w:rFonts w:ascii="宋体" w:hAnsi="宋体" w:cs="宋体"/>
                <w:color w:val="000000"/>
                <w:kern w:val="0"/>
                <w:sz w:val="18"/>
                <w:szCs w:val="18"/>
              </w:rPr>
              <w:t>1.</w:t>
            </w:r>
            <w:r w:rsidRPr="00D81A88">
              <w:rPr>
                <w:rFonts w:ascii="宋体" w:hAnsi="宋体" w:cs="宋体" w:hint="eastAsia"/>
                <w:color w:val="000000"/>
                <w:kern w:val="0"/>
                <w:sz w:val="18"/>
                <w:szCs w:val="18"/>
              </w:rPr>
              <w:t>一级指标分值统一设置为：产出指标</w:t>
            </w:r>
            <w:r w:rsidRPr="00D81A88">
              <w:rPr>
                <w:rFonts w:ascii="宋体" w:hAnsi="宋体" w:cs="宋体"/>
                <w:color w:val="000000"/>
                <w:kern w:val="0"/>
                <w:sz w:val="18"/>
                <w:szCs w:val="18"/>
              </w:rPr>
              <w:t>50</w:t>
            </w:r>
            <w:r w:rsidRPr="00D81A88">
              <w:rPr>
                <w:rFonts w:ascii="宋体" w:hAnsi="宋体" w:cs="宋体" w:hint="eastAsia"/>
                <w:color w:val="000000"/>
                <w:kern w:val="0"/>
                <w:sz w:val="18"/>
                <w:szCs w:val="18"/>
              </w:rPr>
              <w:t>分、效益指标</w:t>
            </w:r>
            <w:r w:rsidRPr="00D81A88">
              <w:rPr>
                <w:rFonts w:ascii="宋体" w:hAnsi="宋体" w:cs="宋体"/>
                <w:color w:val="000000"/>
                <w:kern w:val="0"/>
                <w:sz w:val="18"/>
                <w:szCs w:val="18"/>
              </w:rPr>
              <w:t>30</w:t>
            </w:r>
            <w:r w:rsidRPr="00D81A88">
              <w:rPr>
                <w:rFonts w:ascii="宋体" w:hAnsi="宋体" w:cs="宋体" w:hint="eastAsia"/>
                <w:color w:val="000000"/>
                <w:kern w:val="0"/>
                <w:sz w:val="18"/>
                <w:szCs w:val="18"/>
              </w:rPr>
              <w:t>分、服务对象满意度指标</w:t>
            </w:r>
            <w:r w:rsidRPr="00D81A88">
              <w:rPr>
                <w:rFonts w:ascii="宋体" w:hAnsi="宋体" w:cs="宋体"/>
                <w:color w:val="000000"/>
                <w:kern w:val="0"/>
                <w:sz w:val="18"/>
                <w:szCs w:val="18"/>
              </w:rPr>
              <w:t>10</w:t>
            </w:r>
            <w:r w:rsidRPr="00D81A88">
              <w:rPr>
                <w:rFonts w:ascii="宋体" w:hAnsi="宋体" w:cs="宋体" w:hint="eastAsia"/>
                <w:color w:val="000000"/>
                <w:kern w:val="0"/>
                <w:sz w:val="18"/>
                <w:szCs w:val="18"/>
              </w:rPr>
              <w:t>分、预算资金执行率</w:t>
            </w:r>
            <w:r w:rsidRPr="00D81A88">
              <w:rPr>
                <w:rFonts w:ascii="宋体" w:hAnsi="宋体" w:cs="宋体"/>
                <w:color w:val="000000"/>
                <w:kern w:val="0"/>
                <w:sz w:val="18"/>
                <w:szCs w:val="18"/>
              </w:rPr>
              <w:t>10</w:t>
            </w:r>
            <w:r w:rsidRPr="00D81A88">
              <w:rPr>
                <w:rFonts w:ascii="宋体" w:hAnsi="宋体" w:cs="宋体" w:hint="eastAsia"/>
                <w:color w:val="000000"/>
                <w:kern w:val="0"/>
                <w:sz w:val="18"/>
                <w:szCs w:val="18"/>
              </w:rPr>
              <w:t>分。如有特殊情况，上述权重可做适当调整，但加总后应等于</w:t>
            </w:r>
            <w:r w:rsidRPr="00D81A88">
              <w:rPr>
                <w:rFonts w:ascii="宋体" w:hAnsi="宋体" w:cs="宋体"/>
                <w:color w:val="000000"/>
                <w:kern w:val="0"/>
                <w:sz w:val="18"/>
                <w:szCs w:val="18"/>
              </w:rPr>
              <w:t>100</w:t>
            </w:r>
            <w:r w:rsidRPr="00D81A88">
              <w:rPr>
                <w:rFonts w:ascii="宋体" w:hAnsi="宋体" w:cs="宋体" w:hint="eastAsia"/>
                <w:color w:val="000000"/>
                <w:kern w:val="0"/>
                <w:sz w:val="18"/>
                <w:szCs w:val="18"/>
              </w:rPr>
              <w:t>分。各部门根据各项指标重要程度确定三级指标的分值。得分一档最高不能超过该指标分值上限。</w:t>
            </w:r>
          </w:p>
        </w:tc>
      </w:tr>
      <w:tr w:rsidR="004B6FBC" w:rsidRPr="00D81A88" w:rsidTr="0057032B">
        <w:trPr>
          <w:trHeight w:val="469"/>
        </w:trPr>
        <w:tc>
          <w:tcPr>
            <w:tcW w:w="0" w:type="auto"/>
            <w:gridSpan w:val="10"/>
            <w:tcBorders>
              <w:top w:val="nil"/>
              <w:left w:val="nil"/>
              <w:bottom w:val="nil"/>
              <w:right w:val="nil"/>
            </w:tcBorders>
            <w:vAlign w:val="center"/>
          </w:tcPr>
          <w:p w:rsidR="004B6FBC" w:rsidRPr="00D81A88" w:rsidRDefault="004B6FBC" w:rsidP="0057032B">
            <w:pPr>
              <w:widowControl/>
              <w:jc w:val="left"/>
              <w:rPr>
                <w:rFonts w:ascii="宋体" w:eastAsia="宋体" w:cs="宋体"/>
                <w:color w:val="000000"/>
                <w:kern w:val="0"/>
                <w:sz w:val="18"/>
                <w:szCs w:val="18"/>
              </w:rPr>
            </w:pPr>
            <w:r w:rsidRPr="00D81A88">
              <w:rPr>
                <w:rFonts w:ascii="宋体" w:hAnsi="宋体" w:cs="宋体"/>
                <w:color w:val="000000"/>
                <w:kern w:val="0"/>
                <w:sz w:val="18"/>
                <w:szCs w:val="18"/>
              </w:rPr>
              <w:t xml:space="preserve">    2.</w:t>
            </w:r>
            <w:r w:rsidRPr="00D81A88">
              <w:rPr>
                <w:rFonts w:ascii="宋体" w:hAnsi="宋体" w:cs="宋体" w:hint="eastAsia"/>
                <w:color w:val="000000"/>
                <w:kern w:val="0"/>
                <w:sz w:val="18"/>
                <w:szCs w:val="18"/>
              </w:rPr>
              <w:t>定性指标根据指标完成情况分为：达成预期指标、部分达成预期指标并具有一定效果、未达成预期指标且效果较差三档，分别按照该指标对应分值区间</w:t>
            </w:r>
            <w:r w:rsidRPr="00D81A88">
              <w:rPr>
                <w:rFonts w:ascii="宋体" w:hAnsi="宋体" w:cs="宋体"/>
                <w:color w:val="000000"/>
                <w:kern w:val="0"/>
                <w:sz w:val="18"/>
                <w:szCs w:val="18"/>
              </w:rPr>
              <w:t>100-80%(</w:t>
            </w:r>
            <w:r w:rsidRPr="00D81A88">
              <w:rPr>
                <w:rFonts w:ascii="宋体" w:hAnsi="宋体" w:cs="宋体" w:hint="eastAsia"/>
                <w:color w:val="000000"/>
                <w:kern w:val="0"/>
                <w:sz w:val="18"/>
                <w:szCs w:val="18"/>
              </w:rPr>
              <w:t>含</w:t>
            </w:r>
            <w:r w:rsidRPr="00D81A88">
              <w:rPr>
                <w:rFonts w:ascii="宋体" w:hAnsi="宋体" w:cs="宋体"/>
                <w:color w:val="000000"/>
                <w:kern w:val="0"/>
                <w:sz w:val="18"/>
                <w:szCs w:val="18"/>
              </w:rPr>
              <w:t>80%)</w:t>
            </w:r>
            <w:r w:rsidRPr="00D81A88">
              <w:rPr>
                <w:rFonts w:ascii="宋体" w:hAnsi="宋体" w:cs="宋体" w:hint="eastAsia"/>
                <w:color w:val="000000"/>
                <w:kern w:val="0"/>
                <w:sz w:val="18"/>
                <w:szCs w:val="18"/>
              </w:rPr>
              <w:t>、</w:t>
            </w:r>
            <w:r w:rsidRPr="00D81A88">
              <w:rPr>
                <w:rFonts w:ascii="宋体" w:hAnsi="宋体" w:cs="宋体"/>
                <w:color w:val="000000"/>
                <w:kern w:val="0"/>
                <w:sz w:val="18"/>
                <w:szCs w:val="18"/>
              </w:rPr>
              <w:t>80-60%(</w:t>
            </w:r>
            <w:r w:rsidRPr="00D81A88">
              <w:rPr>
                <w:rFonts w:ascii="宋体" w:hAnsi="宋体" w:cs="宋体" w:hint="eastAsia"/>
                <w:color w:val="000000"/>
                <w:kern w:val="0"/>
                <w:sz w:val="18"/>
                <w:szCs w:val="18"/>
              </w:rPr>
              <w:t>含</w:t>
            </w:r>
            <w:r w:rsidRPr="00D81A88">
              <w:rPr>
                <w:rFonts w:ascii="宋体" w:hAnsi="宋体" w:cs="宋体"/>
                <w:color w:val="000000"/>
                <w:kern w:val="0"/>
                <w:sz w:val="18"/>
                <w:szCs w:val="18"/>
              </w:rPr>
              <w:t>50%)</w:t>
            </w:r>
            <w:r w:rsidRPr="00D81A88">
              <w:rPr>
                <w:rFonts w:ascii="宋体" w:hAnsi="宋体" w:cs="宋体" w:hint="eastAsia"/>
                <w:color w:val="000000"/>
                <w:kern w:val="0"/>
                <w:sz w:val="18"/>
                <w:szCs w:val="18"/>
              </w:rPr>
              <w:t>、</w:t>
            </w:r>
            <w:r w:rsidRPr="00D81A88">
              <w:rPr>
                <w:rFonts w:ascii="宋体" w:hAnsi="宋体" w:cs="宋体"/>
                <w:color w:val="000000"/>
                <w:kern w:val="0"/>
                <w:sz w:val="18"/>
                <w:szCs w:val="18"/>
              </w:rPr>
              <w:t>60-0%</w:t>
            </w:r>
            <w:r w:rsidRPr="00D81A88">
              <w:rPr>
                <w:rFonts w:ascii="宋体" w:hAnsi="宋体" w:cs="宋体" w:hint="eastAsia"/>
                <w:color w:val="000000"/>
                <w:kern w:val="0"/>
                <w:sz w:val="18"/>
                <w:szCs w:val="18"/>
              </w:rPr>
              <w:t>合理确定分值。</w:t>
            </w:r>
          </w:p>
        </w:tc>
      </w:tr>
      <w:tr w:rsidR="004B6FBC" w:rsidRPr="00D81A88" w:rsidTr="0057032B">
        <w:trPr>
          <w:trHeight w:val="1140"/>
        </w:trPr>
        <w:tc>
          <w:tcPr>
            <w:tcW w:w="0" w:type="auto"/>
            <w:gridSpan w:val="10"/>
            <w:tcBorders>
              <w:top w:val="nil"/>
              <w:left w:val="nil"/>
              <w:bottom w:val="nil"/>
              <w:right w:val="nil"/>
            </w:tcBorders>
          </w:tcPr>
          <w:p w:rsidR="004B6FBC" w:rsidRPr="00D81A88" w:rsidRDefault="004B6FBC" w:rsidP="0057032B">
            <w:pPr>
              <w:widowControl/>
              <w:jc w:val="left"/>
              <w:rPr>
                <w:rFonts w:ascii="宋体" w:eastAsia="宋体" w:cs="宋体"/>
                <w:color w:val="000000"/>
                <w:kern w:val="0"/>
                <w:sz w:val="18"/>
                <w:szCs w:val="18"/>
              </w:rPr>
            </w:pPr>
            <w:r w:rsidRPr="00D81A88">
              <w:rPr>
                <w:rFonts w:ascii="宋体" w:hAnsi="宋体" w:cs="宋体"/>
                <w:color w:val="000000"/>
                <w:kern w:val="0"/>
                <w:sz w:val="18"/>
                <w:szCs w:val="18"/>
              </w:rPr>
              <w:t xml:space="preserve">    3.</w:t>
            </w:r>
            <w:r w:rsidRPr="00D81A88">
              <w:rPr>
                <w:rFonts w:ascii="宋体" w:hAnsi="宋体" w:cs="宋体" w:hint="eastAsia"/>
                <w:color w:val="000000"/>
                <w:kern w:val="0"/>
                <w:sz w:val="18"/>
                <w:szCs w:val="18"/>
              </w:rPr>
              <w:t>定量指标若为正向指标（即指标值为≥</w:t>
            </w:r>
            <w:r w:rsidRPr="00D81A88">
              <w:rPr>
                <w:rFonts w:ascii="宋体" w:hAnsi="宋体" w:cs="宋体"/>
                <w:color w:val="000000"/>
                <w:kern w:val="0"/>
                <w:sz w:val="18"/>
                <w:szCs w:val="18"/>
              </w:rPr>
              <w:t>*</w:t>
            </w:r>
            <w:r w:rsidRPr="00D81A88">
              <w:rPr>
                <w:rFonts w:ascii="宋体" w:hAnsi="宋体" w:cs="宋体" w:hint="eastAsia"/>
                <w:color w:val="000000"/>
                <w:kern w:val="0"/>
                <w:sz w:val="18"/>
                <w:szCs w:val="18"/>
              </w:rPr>
              <w:t>），则得分计算方法应用全年实际值</w:t>
            </w:r>
            <w:r w:rsidRPr="00D81A88">
              <w:rPr>
                <w:rFonts w:ascii="宋体" w:hAnsi="宋体" w:cs="宋体"/>
                <w:color w:val="000000"/>
                <w:kern w:val="0"/>
                <w:sz w:val="18"/>
                <w:szCs w:val="18"/>
              </w:rPr>
              <w:t>/</w:t>
            </w:r>
            <w:r w:rsidRPr="00D81A88">
              <w:rPr>
                <w:rFonts w:ascii="宋体" w:hAnsi="宋体" w:cs="宋体" w:hint="eastAsia"/>
                <w:color w:val="000000"/>
                <w:kern w:val="0"/>
                <w:sz w:val="18"/>
                <w:szCs w:val="18"/>
              </w:rPr>
              <w:t>年度指标值</w:t>
            </w:r>
            <w:r w:rsidRPr="00D81A88">
              <w:rPr>
                <w:rFonts w:ascii="宋体" w:eastAsia="宋体" w:hAnsi="宋体" w:cs="宋体" w:hint="eastAsia"/>
                <w:color w:val="000000"/>
                <w:kern w:val="0"/>
                <w:sz w:val="12"/>
                <w:szCs w:val="12"/>
              </w:rPr>
              <w:t>╳</w:t>
            </w:r>
            <w:r w:rsidRPr="00D81A88">
              <w:rPr>
                <w:rFonts w:ascii="宋体" w:hAnsi="宋体" w:cs="宋体" w:hint="eastAsia"/>
                <w:color w:val="000000"/>
                <w:kern w:val="0"/>
                <w:sz w:val="18"/>
                <w:szCs w:val="18"/>
              </w:rPr>
              <w:t>该指标分值；若定量指标为反向指标（即指标值为≤</w:t>
            </w:r>
            <w:r w:rsidRPr="00D81A88">
              <w:rPr>
                <w:rFonts w:ascii="宋体" w:hAnsi="宋体" w:cs="宋体"/>
                <w:color w:val="000000"/>
                <w:kern w:val="0"/>
                <w:sz w:val="18"/>
                <w:szCs w:val="18"/>
              </w:rPr>
              <w:t>*</w:t>
            </w:r>
            <w:r w:rsidRPr="00D81A88">
              <w:rPr>
                <w:rFonts w:ascii="宋体" w:hAnsi="宋体" w:cs="宋体" w:hint="eastAsia"/>
                <w:color w:val="000000"/>
                <w:kern w:val="0"/>
                <w:sz w:val="18"/>
                <w:szCs w:val="18"/>
              </w:rPr>
              <w:t>），则得分计算方法应用年度指标值</w:t>
            </w:r>
            <w:r w:rsidRPr="00D81A88">
              <w:rPr>
                <w:rFonts w:ascii="宋体" w:hAnsi="宋体" w:cs="宋体"/>
                <w:color w:val="000000"/>
                <w:kern w:val="0"/>
                <w:sz w:val="18"/>
                <w:szCs w:val="18"/>
              </w:rPr>
              <w:t>/</w:t>
            </w:r>
            <w:r w:rsidRPr="00D81A88">
              <w:rPr>
                <w:rFonts w:ascii="宋体" w:hAnsi="宋体" w:cs="宋体" w:hint="eastAsia"/>
                <w:color w:val="000000"/>
                <w:kern w:val="0"/>
                <w:sz w:val="18"/>
                <w:szCs w:val="18"/>
              </w:rPr>
              <w:t>全年实际值</w:t>
            </w:r>
            <w:r w:rsidRPr="00D81A88">
              <w:rPr>
                <w:rFonts w:ascii="宋体" w:eastAsia="宋体" w:hAnsi="宋体" w:cs="宋体" w:hint="eastAsia"/>
                <w:color w:val="000000"/>
                <w:kern w:val="0"/>
                <w:sz w:val="12"/>
                <w:szCs w:val="12"/>
              </w:rPr>
              <w:t>╳</w:t>
            </w:r>
            <w:r w:rsidRPr="00D81A88">
              <w:rPr>
                <w:rFonts w:ascii="宋体" w:hAnsi="宋体" w:cs="宋体" w:hint="eastAsia"/>
                <w:color w:val="000000"/>
                <w:kern w:val="0"/>
                <w:sz w:val="18"/>
                <w:szCs w:val="18"/>
              </w:rPr>
              <w:t>该指标分值；定量指标得分最高不得超过该指标分值上限。</w:t>
            </w:r>
            <w:r w:rsidRPr="00D81A88">
              <w:rPr>
                <w:rFonts w:ascii="宋体" w:eastAsia="宋体" w:cs="宋体"/>
                <w:color w:val="000000"/>
                <w:kern w:val="0"/>
                <w:sz w:val="18"/>
                <w:szCs w:val="18"/>
              </w:rPr>
              <w:br/>
            </w:r>
            <w:r w:rsidRPr="00D81A88">
              <w:rPr>
                <w:rFonts w:ascii="宋体" w:hAnsi="宋体" w:cs="宋体"/>
                <w:color w:val="000000"/>
                <w:kern w:val="0"/>
                <w:sz w:val="18"/>
                <w:szCs w:val="18"/>
              </w:rPr>
              <w:t xml:space="preserve">    4.</w:t>
            </w:r>
            <w:r w:rsidRPr="00D81A88">
              <w:rPr>
                <w:rFonts w:ascii="宋体" w:hAnsi="宋体" w:cs="宋体" w:hint="eastAsia"/>
                <w:color w:val="000000"/>
                <w:kern w:val="0"/>
                <w:sz w:val="18"/>
                <w:szCs w:val="18"/>
              </w:rPr>
              <w:t>评价得分说明：说明全年实际值与年度指标值偏离情况（未达、持平、超额）。</w:t>
            </w:r>
          </w:p>
        </w:tc>
      </w:tr>
    </w:tbl>
    <w:p w:rsidR="004B6FBC" w:rsidRPr="00496AA3" w:rsidRDefault="004B6FBC" w:rsidP="004B6FBC">
      <w:pPr>
        <w:spacing w:line="600" w:lineRule="exact"/>
        <w:ind w:firstLineChars="200" w:firstLine="31680"/>
        <w:rPr>
          <w:sz w:val="32"/>
          <w:szCs w:val="32"/>
        </w:rPr>
      </w:pPr>
    </w:p>
    <w:sectPr w:rsidR="004B6FBC" w:rsidRPr="00496AA3" w:rsidSect="00355016">
      <w:pgSz w:w="11906" w:h="16838"/>
      <w:pgMar w:top="1928" w:right="1531" w:bottom="1701" w:left="1531" w:header="737" w:footer="851" w:gutter="0"/>
      <w:cols w:space="720"/>
      <w:docGrid w:type="lines" w:linePitch="4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00007843" w:usb2="00000001"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00007843" w:usb2="00000001" w:usb3="00000000" w:csb0="000001FF" w:csb1="00000000"/>
  </w:font>
  <w:font w:name="黑体">
    <w:altName w:val="um"/>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5AE45D4"/>
    <w:rsid w:val="002169D6"/>
    <w:rsid w:val="002C3413"/>
    <w:rsid w:val="00320F7D"/>
    <w:rsid w:val="00355016"/>
    <w:rsid w:val="003D2DE0"/>
    <w:rsid w:val="003F2343"/>
    <w:rsid w:val="00496AA3"/>
    <w:rsid w:val="004B6FBC"/>
    <w:rsid w:val="0057032B"/>
    <w:rsid w:val="00852879"/>
    <w:rsid w:val="008863EF"/>
    <w:rsid w:val="00941342"/>
    <w:rsid w:val="00993E85"/>
    <w:rsid w:val="009A41A6"/>
    <w:rsid w:val="00A0739F"/>
    <w:rsid w:val="00A17AFE"/>
    <w:rsid w:val="00AC1E6F"/>
    <w:rsid w:val="00AF0BBC"/>
    <w:rsid w:val="00D81A88"/>
    <w:rsid w:val="00FA2217"/>
    <w:rsid w:val="00FC5379"/>
    <w:rsid w:val="00FF4A9B"/>
    <w:rsid w:val="237E3EE8"/>
    <w:rsid w:val="35A71555"/>
    <w:rsid w:val="36877830"/>
    <w:rsid w:val="55AE45D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55016"/>
    <w:pPr>
      <w:widowControl w:val="0"/>
      <w:jc w:val="both"/>
    </w:pPr>
    <w:rPr>
      <w:rFonts w:ascii="Times New Roman" w:eastAsia="仿宋_GB2312" w:hAnsi="Times New Roman"/>
      <w:sz w:val="30"/>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55016"/>
    <w:pPr>
      <w:tabs>
        <w:tab w:val="center" w:pos="4153"/>
        <w:tab w:val="right" w:pos="8306"/>
      </w:tabs>
      <w:snapToGrid w:val="0"/>
      <w:jc w:val="left"/>
    </w:pPr>
    <w:rPr>
      <w:rFonts w:eastAsia="宋体"/>
      <w:sz w:val="18"/>
      <w:szCs w:val="18"/>
    </w:rPr>
  </w:style>
  <w:style w:type="character" w:customStyle="1" w:styleId="FooterChar">
    <w:name w:val="Footer Char"/>
    <w:basedOn w:val="DefaultParagraphFont"/>
    <w:link w:val="Footer"/>
    <w:uiPriority w:val="99"/>
    <w:semiHidden/>
    <w:locked/>
    <w:rsid w:val="00993E85"/>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TotalTime>
  <Pages>12</Pages>
  <Words>812</Words>
  <Characters>4634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胡继猛</dc:creator>
  <cp:keywords/>
  <dc:description/>
  <cp:lastModifiedBy>政府办</cp:lastModifiedBy>
  <cp:revision>9</cp:revision>
  <dcterms:created xsi:type="dcterms:W3CDTF">2021-12-24T08:18:00Z</dcterms:created>
  <dcterms:modified xsi:type="dcterms:W3CDTF">2022-08-16T02:27:00Z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50DFBF56F3104BBFAC898AD681BB7221</vt:lpwstr>
  </property>
</Properties>
</file>