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26"/>
          <w:position w:val="0"/>
          <w:sz w:val="44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0"/>
          <w:sz w:val="44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6"/>
          <w:position w:val="0"/>
          <w:sz w:val="44"/>
          <w:szCs w:val="56"/>
          <w:lang w:val="en-US" w:eastAsia="zh-CN"/>
        </w:rPr>
        <w:t>凤台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6"/>
          <w:position w:val="0"/>
          <w:sz w:val="44"/>
          <w:szCs w:val="56"/>
        </w:rPr>
        <w:t>县2023年“徽动全球”万企百团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0"/>
          <w:sz w:val="44"/>
          <w:szCs w:val="56"/>
        </w:rPr>
        <w:t>出海行动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position w:val="0"/>
          <w:sz w:val="44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0"/>
          <w:sz w:val="44"/>
          <w:szCs w:val="56"/>
        </w:rPr>
        <w:t>实施方案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0"/>
          <w:sz w:val="44"/>
          <w:szCs w:val="5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0"/>
          <w:sz w:val="44"/>
          <w:szCs w:val="56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0"/>
          <w:sz w:val="44"/>
          <w:szCs w:val="5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baseline"/>
        <w:rPr>
          <w:rFonts w:hint="eastAsia" w:ascii="Times New Roman" w:hAnsi="Times New Roman" w:eastAsia="仿宋" w:cs="仿宋"/>
          <w:b w:val="0"/>
          <w:bCs w:val="0"/>
          <w:position w:val="0"/>
          <w:sz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19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000000" w:themeColor="text1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为认真贯彻落实省委、省政府和市委、市政府部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7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署要求，深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1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入践行“一改两为五做到五提升”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1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1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坚决把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1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1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拼</w:t>
      </w:r>
      <w:bookmarkStart w:id="0" w:name="_GoBack"/>
      <w:bookmarkEnd w:id="0"/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1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经济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1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1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摆在最突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出位置，更大力度拓展外贸市场，更大力度吸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7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引和利用外资，更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大力度对外投资合作，加快打造改革开放新高地，根据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7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省市部署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4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要求，结合我县实际，制订《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4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凤台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4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县2023年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4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4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徽动全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3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球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4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3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万企百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12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团出海行动实施方案》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12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12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以下简称“方案”。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16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position w:val="0"/>
          <w:sz w:val="32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-6"/>
          <w:position w:val="0"/>
          <w:sz w:val="32"/>
          <w:szCs w:val="30"/>
        </w:rPr>
        <w:t>一、总体要求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19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坚持“政府引导、企业主导、市场运作”原则，采用集中与分散、组团与小分队相结合的方式，深化实施“徽动全球”万企百团出海行动，全力以赴扩外贸抢订单、扩外资强招引、扩外经促合作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2023年全县货物进出口贸易额确保2亿美元、力争2.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亿美元；外商直接投资确保实现7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万美元、力争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2600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万美元以上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16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6"/>
          <w:position w:val="0"/>
          <w:sz w:val="32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-6"/>
          <w:position w:val="0"/>
          <w:sz w:val="32"/>
          <w:szCs w:val="30"/>
        </w:rPr>
        <w:t>二、重点任务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16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想方设法扩外贸抢订单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19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集中组团参加境外知名展会抢订单。与省、市联动组织外贸企业参加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个境外知名展会和境内国际展会。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责任单位：县经信局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相关乡镇、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凤台经济开发区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管委会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19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积极组织线下境外展抢订单。结合我县产业特点和出口结构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制定参展计划，组织引导重点企业参展，配合市做好第三届“一带一路”境外商品展参展工作。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责任单位：县经信局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相关乡镇、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凤台经济开发区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管委会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19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组织企业参加境内国际展抢订单。组织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家以上重点</w:t>
      </w:r>
      <w:r>
        <w:rPr>
          <w:rFonts w:hint="eastAsia" w:ascii="Times New Roman" w:hAnsi="Times New Roman" w:eastAsia="仿宋" w:cs="仿宋"/>
          <w:b w:val="0"/>
          <w:bCs w:val="0"/>
          <w:snapToGrid/>
          <w:kern w:val="0"/>
          <w:sz w:val="32"/>
          <w:szCs w:val="32"/>
          <w:lang w:val="en-US" w:eastAsia="zh-CN" w:bidi="ar-SA"/>
        </w:rPr>
        <w:t>企业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参加广交会、进博会、消博会、世界制造业大会等境内国际展，结合参加展会契机，举办订单项目签约、新品首发首展、“双招双引”系列经贸活动，助力企业提升参展实效。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责任单位：县经信局、县招商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中心、县发改委、县文旅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局，相关乡镇、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凤台经济开发区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管委会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19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组织参加线上线下贸促活动抢订单。支持企业积极同阿里巴巴国际站、亚马逊、eBay等知名平台和服务商开展合作；组织企业参加商务部、国家贸促会、省商务厅组织举办的贸促活动。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责任单位：县经信局，相关乡镇、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凤台经济开发区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管委会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19"/>
        <w:jc w:val="both"/>
        <w:textAlignment w:val="baseline"/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想方设法扩外资强招引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19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集中组织开展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场境外专题招商活动。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一是依托中环中清新能源产业园项目，组织赴香港开展招商引资活动。二是依托西伟德集团高智能化保温产品、地坪产品全自动生产线项目，组织赴德国萨克森洲奥斯纳布吕克市开展招商引资专题推介活动。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责任单位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县政府办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外办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、县招商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中心、县经信局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凤台经济开发区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管委会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ind w:left="0" w:leftChars="0" w:right="0" w:firstLine="619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部门协同联动加强外资招引。发挥“两稳一促”各成员单位在对接驻外使领馆经商处、港澳台侨相关机构、国际友城、境外商协会、投资机构等方面的资源优势，向县内企业定期通报国际产业发展形势和风险预警、及时提供优质外资项目线索，开展外资招引专题培训，积极打造若干支“懂产业、精外语、善谈判、会招商”的招商人才队伍。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责任单位：县招商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中心、县政府办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外办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、县经信局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ind w:left="0" w:leftChars="0" w:right="0" w:firstLine="619"/>
        <w:jc w:val="both"/>
        <w:textAlignment w:val="baseline"/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想方设法扩外经促合作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ind w:right="0" w:firstLine="616" w:firstLineChars="200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积极参加专题对接活动促合作。聚焦我县重点企业在国际市场的产业布局，分别在东盟、中亚、欧洲等区域，参与由省商务厅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市商务局牵头组织境外专题活动，助力企业加快“走出去”步伐，抢订海外投资。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责任单位：县经信局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凤台经济开发区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管委会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ind w:left="0" w:leftChars="0" w:right="0" w:firstLine="616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6"/>
          <w:position w:val="0"/>
          <w:sz w:val="32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-6"/>
          <w:position w:val="0"/>
          <w:sz w:val="32"/>
          <w:szCs w:val="30"/>
        </w:rPr>
        <w:t>三、保障措施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ind w:left="0" w:leftChars="0" w:right="0" w:firstLine="619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强化组织领导。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成立县稳外贸稳外资促消费工作专班统筹推进落实2023年“徽动全球”万企百团出海行动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建立健全“周调度、月通报、季点评、年考核”问效机制，定期召开推进会，加大对全县开展“徽动全球”万企百团出海行动指导调度和通报，帮助指导企业精准、有序、有效赴境外拓市场、抢订单、引外资、促合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ind w:left="0" w:leftChars="0" w:right="0" w:firstLine="619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强化政策支持。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帮助指导企业申报省、市级支持政策资金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同时做好我县外贸外资外经促进政策宣传、兑现落实工作。县级外经贸专项资金优先保障“徽动全球”万企百团出海行动参与企业的参展参会、招大引强、经贸合作；县财政对境外招商活动给予工作经费保障。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ind w:left="0" w:leftChars="0" w:right="0" w:firstLine="619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强化责任落实。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县稳外贸稳外资促消费工作专班各成员单位加强统筹协调2023年“徽动全球”万企百团出海行动的推进工作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各成员单位要明确一名分管领导和一名联络员，健全工作机制，专人负责和具体经办专项</w:t>
      </w:r>
      <w:r>
        <w:rPr>
          <w:rFonts w:hint="eastAsia" w:ascii="Times New Roman" w:hAnsi="Times New Roman" w:eastAsia="仿宋" w:cs="仿宋"/>
          <w:b w:val="0"/>
          <w:bCs w:val="0"/>
          <w:snapToGrid w:val="0"/>
          <w:color w:val="000000"/>
          <w:kern w:val="0"/>
          <w:sz w:val="32"/>
          <w:szCs w:val="28"/>
        </w:rPr>
        <w:t>行动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，压实责任确保按时有序有效开展工作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19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19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19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1、凤台县稳外贸稳外资促消费工作专班组成人员名单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19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2023年境外参展计划一览表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19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2023年境内国际展参展计划一览表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19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pacing w:val="-6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2023年境外招商专题对接活动计划一览表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" w:cs="仿宋"/>
          <w:b w:val="0"/>
          <w:bCs w:val="0"/>
          <w:sz w:val="32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" w:cs="仿宋"/>
          <w:b w:val="0"/>
          <w:bCs w:val="0"/>
          <w:sz w:val="32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" w:cs="仿宋"/>
          <w:b w:val="0"/>
          <w:bCs w:val="0"/>
          <w:sz w:val="32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" w:cs="仿宋"/>
          <w:b w:val="0"/>
          <w:bCs w:val="0"/>
          <w:sz w:val="32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" w:cs="仿宋"/>
          <w:b w:val="0"/>
          <w:bCs w:val="0"/>
          <w:sz w:val="32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" w:cs="仿宋"/>
          <w:b w:val="0"/>
          <w:bCs w:val="0"/>
          <w:sz w:val="32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" w:cs="仿宋"/>
          <w:b w:val="0"/>
          <w:bCs w:val="0"/>
          <w:sz w:val="32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" w:cs="仿宋"/>
          <w:b w:val="0"/>
          <w:bCs w:val="0"/>
          <w:sz w:val="32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" w:cs="仿宋"/>
          <w:b w:val="0"/>
          <w:bCs w:val="0"/>
          <w:sz w:val="32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" w:cs="仿宋"/>
          <w:b w:val="0"/>
          <w:bCs w:val="0"/>
          <w:sz w:val="32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" w:cs="仿宋"/>
          <w:b w:val="0"/>
          <w:bCs w:val="0"/>
          <w:sz w:val="32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" w:cs="仿宋"/>
          <w:b w:val="0"/>
          <w:bCs w:val="0"/>
          <w:sz w:val="32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" w:cs="仿宋"/>
          <w:b w:val="0"/>
          <w:bCs w:val="0"/>
          <w:sz w:val="32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" w:cs="仿宋"/>
          <w:b w:val="0"/>
          <w:bCs w:val="0"/>
          <w:sz w:val="32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" w:cs="仿宋"/>
          <w:b w:val="0"/>
          <w:bCs w:val="0"/>
          <w:sz w:val="32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" w:cs="仿宋"/>
          <w:b w:val="0"/>
          <w:bCs w:val="0"/>
          <w:sz w:val="32"/>
        </w:rPr>
      </w:pP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" w:cs="仿宋"/>
          <w:b w:val="0"/>
          <w:bCs w:val="0"/>
          <w:sz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/>
        <w:textAlignment w:val="baseline"/>
        <w:rPr>
          <w:rFonts w:hint="eastAsia" w:ascii="Times New Roman" w:hAnsi="Times New Roman" w:eastAsia="仿宋" w:cs="仿宋"/>
          <w:b w:val="0"/>
          <w:bCs w:val="0"/>
          <w:spacing w:val="3"/>
          <w:position w:val="0"/>
          <w:sz w:val="32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/>
        <w:textAlignment w:val="baseline"/>
        <w:rPr>
          <w:rFonts w:hint="eastAsia" w:ascii="仿宋" w:hAnsi="仿宋" w:eastAsia="仿宋" w:cs="仿宋"/>
          <w:b w:val="0"/>
          <w:bCs w:val="0"/>
          <w:spacing w:val="3"/>
          <w:position w:val="0"/>
          <w:sz w:val="32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/>
        <w:textAlignment w:val="baseline"/>
        <w:rPr>
          <w:rFonts w:hint="eastAsia" w:ascii="仿宋" w:hAnsi="仿宋" w:eastAsia="仿宋" w:cs="仿宋"/>
          <w:b w:val="0"/>
          <w:bCs w:val="0"/>
          <w:spacing w:val="3"/>
          <w:position w:val="0"/>
          <w:sz w:val="32"/>
          <w:szCs w:val="3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3"/>
          <w:position w:val="0"/>
          <w:sz w:val="32"/>
          <w:szCs w:val="34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56"/>
          <w:lang w:eastAsia="zh-CN"/>
        </w:rPr>
        <w:t>凤台县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56"/>
        </w:rPr>
        <w:t>稳外贸稳外资促消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56"/>
          <w:lang w:val="en-US" w:eastAsia="zh-CN"/>
        </w:rPr>
        <w:t>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56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56"/>
        </w:rPr>
        <w:t>专班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56"/>
        </w:rPr>
        <w:t>组成人员名单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    长：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熊寿宏 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县委副书记、县政府县长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常务副组长：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陈宏伟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县委常委、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常务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副县长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  组  长：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陈海滨 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经济开发区管委会主任、州来集团董事长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黄  光 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县政府办主任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刘高伦   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经信局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吴向韶   县招商服务中心主任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    员：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刘  松   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县财政局局长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梁  栋   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县人社局局长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张厚金   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县交通运输局局长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吕  辉   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县文旅体局局长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王德林   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县市场监管局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 xml:space="preserve">张  波   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县统计局局长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许宜军   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县税务局局长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吴  伟   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县政府办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党组成员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李克四   经济开发区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管委会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副主任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彭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县发改委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刘瑞良   县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经信局副局长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eastAsia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杨  朔   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县招商服务中心副主任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0" w:h="16840"/>
          <w:pgMar w:top="1871" w:right="1451" w:bottom="1538" w:left="1451" w:header="0" w:footer="1242" w:gutter="0"/>
          <w:pgNumType w:fmt="decimal"/>
          <w:cols w:space="720" w:num="1"/>
        </w:sect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县工作专班办公室设在县经信局，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刘高伦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同志兼任办公室主任，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刘瑞良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同志任办公室副主任，负责专班日常事务。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rPr>
          <w:rFonts w:hint="eastAsia" w:ascii="仿宋" w:hAnsi="仿宋" w:eastAsia="仿宋" w:cs="仿宋"/>
          <w:b w:val="0"/>
          <w:bCs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3"/>
          <w:positio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pacing w:val="3"/>
          <w:positio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position w:val="0"/>
          <w:sz w:val="44"/>
          <w:szCs w:val="44"/>
        </w:rPr>
        <w:t>2023年境外参展计划一览表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rPr>
          <w:rFonts w:ascii="Times New Roman" w:hAnsi="Times New Roman" w:eastAsia="方正小标宋简体" w:cs="宋体"/>
          <w:b w:val="0"/>
          <w:bCs w:val="0"/>
          <w:spacing w:val="-6"/>
          <w:position w:val="0"/>
          <w:sz w:val="45"/>
          <w:szCs w:val="45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401"/>
        <w:gridCol w:w="1551"/>
        <w:gridCol w:w="1756"/>
        <w:gridCol w:w="1552"/>
        <w:gridCol w:w="1552"/>
        <w:gridCol w:w="1554"/>
        <w:gridCol w:w="1919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黑体" w:cs="宋体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黑体" w:cs="宋体"/>
                <w:spacing w:val="3"/>
                <w:position w:val="0"/>
                <w:sz w:val="24"/>
                <w:szCs w:val="24"/>
              </w:rPr>
              <w:t>企业名称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黑体" w:cs="宋体"/>
                <w:spacing w:val="3"/>
                <w:position w:val="0"/>
                <w:sz w:val="24"/>
                <w:szCs w:val="24"/>
              </w:rPr>
              <w:t>联系人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黑体" w:cs="宋体"/>
                <w:spacing w:val="-2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/>
              <w:jc w:val="center"/>
              <w:textAlignment w:val="baseline"/>
              <w:rPr>
                <w:rFonts w:ascii="宋体" w:hAnsi="宋体" w:eastAsia="黑体" w:cs="宋体"/>
                <w:position w:val="0"/>
                <w:sz w:val="24"/>
                <w:szCs w:val="24"/>
              </w:rPr>
            </w:pPr>
            <w:r>
              <w:rPr>
                <w:rFonts w:ascii="宋体" w:hAnsi="宋体" w:eastAsia="黑体" w:cs="宋体"/>
                <w:spacing w:val="3"/>
                <w:position w:val="0"/>
                <w:sz w:val="24"/>
                <w:szCs w:val="24"/>
              </w:rPr>
              <w:t>出访国家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黑体" w:cs="宋体"/>
                <w:spacing w:val="6"/>
                <w:position w:val="0"/>
                <w:sz w:val="24"/>
                <w:szCs w:val="24"/>
              </w:rPr>
              <w:t>或地区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黑体" w:cs="宋体"/>
                <w:spacing w:val="2"/>
                <w:position w:val="0"/>
                <w:sz w:val="24"/>
                <w:szCs w:val="24"/>
              </w:rPr>
              <w:t>出访月份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黑体" w:cs="宋体"/>
                <w:spacing w:val="3"/>
                <w:position w:val="0"/>
                <w:sz w:val="24"/>
                <w:szCs w:val="24"/>
              </w:rPr>
              <w:t>出访名称</w:t>
            </w:r>
            <w:r>
              <w:rPr>
                <w:rFonts w:ascii="宋体" w:hAnsi="宋体" w:eastAsia="黑体" w:cs="宋体"/>
                <w:positio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黑体" w:cs="宋体"/>
                <w:spacing w:val="8"/>
                <w:position w:val="0"/>
                <w:sz w:val="24"/>
                <w:szCs w:val="24"/>
              </w:rPr>
              <w:t>(展会名称)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黑体" w:cs="宋体"/>
                <w:spacing w:val="4"/>
                <w:position w:val="0"/>
                <w:sz w:val="24"/>
                <w:szCs w:val="24"/>
              </w:rPr>
              <w:t>出访情况及</w:t>
            </w:r>
            <w:r>
              <w:rPr>
                <w:rFonts w:hint="eastAsia" w:ascii="宋体" w:hAnsi="宋体" w:eastAsia="黑体" w:cs="宋体"/>
                <w:spacing w:val="4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黑体" w:cs="宋体"/>
                <w:spacing w:val="4"/>
                <w:position w:val="0"/>
                <w:sz w:val="24"/>
                <w:szCs w:val="24"/>
              </w:rPr>
              <w:t>成效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黑体" w:cs="宋体"/>
                <w:spacing w:val="6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黑体" w:cs="宋体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黑体" w:cs="宋体"/>
                <w:positio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top"/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安徽赛月环境科技有限公司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top"/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李  奥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top"/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18989849966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top"/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柬埔寨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top"/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top"/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推动企业自行参展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top"/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拓展市场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pacing w:val="6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top"/>
              <w:rPr>
                <w:rFonts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安徽洁诺德塑料包装有限公司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刘  洋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top"/>
              <w:rPr>
                <w:rFonts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Arial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18155486006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方正仿宋_GBK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日本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方正仿宋_GBK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方正仿宋_GBK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推动企业自行参展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日本东京食品展</w:t>
            </w:r>
          </w:p>
        </w:tc>
        <w:tc>
          <w:tcPr>
            <w:tcW w:w="1190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宋体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安徽易尚贸易有限公司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林瑞平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15755450888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方正仿宋_GBK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意大利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方正仿宋_GBK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方正仿宋_GBK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推动企业自行参展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rPr>
                <w:rFonts w:hint="eastAsia" w:ascii="Times New Roman" w:hAnsi="Times New Roman" w:eastAsia="仿宋_GB2312" w:cs="黑体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意大利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加达鞋展</w:t>
            </w:r>
          </w:p>
        </w:tc>
        <w:tc>
          <w:tcPr>
            <w:tcW w:w="1190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top"/>
              <w:rPr>
                <w:rFonts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安徽洁诺德塑料包装有限公司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刘  洋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top"/>
              <w:rPr>
                <w:rFonts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Arial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18155486006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方正仿宋_GBK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日本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方正仿宋_GBK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方正仿宋_GBK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推动企业自行参展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日本国际包装、食品机械展</w:t>
            </w:r>
          </w:p>
        </w:tc>
        <w:tc>
          <w:tcPr>
            <w:tcW w:w="1190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top"/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安徽洁诺德塑料包装有限公司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top"/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刘  洋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top"/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18155486006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top"/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德国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top"/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top"/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推动企业自行参展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top"/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德国科隆世界食品博览会</w:t>
            </w:r>
          </w:p>
        </w:tc>
        <w:tc>
          <w:tcPr>
            <w:tcW w:w="1190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</w:tbl>
    <w:p/>
    <w:p/>
    <w:p/>
    <w:p/>
    <w:p/>
    <w:p/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rPr>
          <w:rFonts w:hint="eastAsia" w:ascii="仿宋" w:hAnsi="仿宋" w:eastAsia="仿宋" w:cs="仿宋"/>
          <w:b w:val="0"/>
          <w:bCs w:val="0"/>
          <w:spacing w:val="3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3"/>
          <w:positio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pacing w:val="3"/>
          <w:positio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position w:val="0"/>
          <w:sz w:val="44"/>
          <w:szCs w:val="44"/>
        </w:rPr>
        <w:t>2023年境内国际展参展计划一览表</w:t>
      </w:r>
    </w:p>
    <w:p>
      <w:pPr>
        <w:jc w:val="center"/>
        <w:rPr>
          <w:rFonts w:ascii="Times New Roman" w:hAnsi="Times New Roman" w:eastAsia="方正小标宋简体" w:cs="宋体"/>
          <w:b w:val="0"/>
          <w:bCs w:val="0"/>
          <w:spacing w:val="-6"/>
          <w:position w:val="0"/>
          <w:sz w:val="45"/>
          <w:szCs w:val="45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640"/>
        <w:gridCol w:w="1680"/>
        <w:gridCol w:w="2205"/>
        <w:gridCol w:w="1215"/>
        <w:gridCol w:w="1620"/>
        <w:gridCol w:w="1305"/>
        <w:gridCol w:w="1395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黑体" w:cs="宋体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黑体" w:cs="宋体"/>
                <w:position w:val="0"/>
                <w:sz w:val="24"/>
                <w:szCs w:val="24"/>
              </w:rPr>
              <w:t>展会名称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黑体" w:cs="宋体"/>
                <w:position w:val="0"/>
                <w:sz w:val="24"/>
                <w:szCs w:val="24"/>
              </w:rPr>
              <w:t>地点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黑体" w:cs="宋体"/>
                <w:position w:val="0"/>
                <w:sz w:val="24"/>
                <w:szCs w:val="24"/>
              </w:rPr>
              <w:t>企业名称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黑体" w:cs="宋体"/>
                <w:position w:val="0"/>
                <w:sz w:val="24"/>
                <w:szCs w:val="24"/>
              </w:rPr>
              <w:t>联系人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黑体" w:cs="宋体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黑体" w:cs="宋体"/>
                <w:position w:val="0"/>
                <w:sz w:val="24"/>
                <w:szCs w:val="24"/>
              </w:rPr>
              <w:t>参展月份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黑体" w:cs="宋体"/>
                <w:position w:val="0"/>
                <w:sz w:val="24"/>
                <w:szCs w:val="24"/>
              </w:rPr>
              <w:t>参展情况及成效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黑体" w:cs="宋体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第133届广交会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position w:val="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安徽洁诺德塑料包装有限公司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刘  洋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Arial"/>
                <w:i w:val="0"/>
                <w:iCs w:val="0"/>
                <w:snapToGrid w:val="0"/>
                <w:color w:val="00000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18155486006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ascii="Times New Roman" w:hAnsi="Times New Roman" w:eastAsia="方正小标宋简体" w:cs="宋体"/>
                <w:b w:val="0"/>
                <w:bCs w:val="0"/>
                <w:spacing w:val="-6"/>
                <w:position w:val="0"/>
                <w:sz w:val="45"/>
                <w:szCs w:val="45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widowControl w:val="0"/>
              <w:jc w:val="center"/>
              <w:rPr>
                <w:rFonts w:ascii="Times New Roman" w:hAnsi="Times New Roman" w:eastAsia="方正小标宋简体" w:cs="宋体"/>
                <w:b w:val="0"/>
                <w:bCs w:val="0"/>
                <w:spacing w:val="-6"/>
                <w:position w:val="0"/>
                <w:sz w:val="45"/>
                <w:szCs w:val="4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世界制造业大会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合肥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0"/>
                <w:sz w:val="24"/>
                <w:szCs w:val="24"/>
                <w:lang w:val="en-US" w:eastAsia="zh-CN"/>
              </w:rPr>
              <w:t>相关企业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张  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18055414096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ascii="Times New Roman" w:hAnsi="Times New Roman" w:eastAsia="方正小标宋简体" w:cs="宋体"/>
                <w:b w:val="0"/>
                <w:bCs w:val="0"/>
                <w:spacing w:val="-6"/>
                <w:position w:val="0"/>
                <w:sz w:val="45"/>
                <w:szCs w:val="45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widowControl w:val="0"/>
              <w:jc w:val="center"/>
              <w:rPr>
                <w:rFonts w:ascii="Times New Roman" w:hAnsi="Times New Roman" w:eastAsia="方正小标宋简体" w:cs="宋体"/>
                <w:b w:val="0"/>
                <w:bCs w:val="0"/>
                <w:spacing w:val="-6"/>
                <w:position w:val="0"/>
                <w:sz w:val="45"/>
                <w:szCs w:val="4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东盟博览会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南宁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0"/>
                <w:sz w:val="24"/>
                <w:szCs w:val="24"/>
                <w:lang w:val="en-US" w:eastAsia="zh-CN"/>
              </w:rPr>
              <w:t>相关企业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詹同敬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13805541108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ascii="Times New Roman" w:hAnsi="Times New Roman" w:eastAsia="方正小标宋简体" w:cs="宋体"/>
                <w:b w:val="0"/>
                <w:bCs w:val="0"/>
                <w:spacing w:val="-6"/>
                <w:position w:val="0"/>
                <w:sz w:val="45"/>
                <w:szCs w:val="45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widowControl w:val="0"/>
              <w:jc w:val="center"/>
              <w:rPr>
                <w:rFonts w:ascii="Times New Roman" w:hAnsi="Times New Roman" w:eastAsia="方正小标宋简体" w:cs="宋体"/>
                <w:b w:val="0"/>
                <w:bCs w:val="0"/>
                <w:spacing w:val="-6"/>
                <w:position w:val="0"/>
                <w:sz w:val="45"/>
                <w:szCs w:val="4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position w:val="0"/>
                <w:sz w:val="24"/>
                <w:szCs w:val="24"/>
                <w:lang w:val="en-US" w:eastAsia="zh-CN"/>
              </w:rPr>
              <w:t>中国（上海）国际进口博览会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黑体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position w:val="0"/>
                <w:sz w:val="24"/>
                <w:szCs w:val="24"/>
                <w:lang w:val="en-US" w:eastAsia="zh-CN"/>
              </w:rPr>
              <w:t>上海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0"/>
                <w:sz w:val="24"/>
                <w:szCs w:val="24"/>
                <w:lang w:val="en-US" w:eastAsia="zh-CN"/>
              </w:rPr>
              <w:t>相关企业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詹同敬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13805541108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1395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eastAsia="方正小标宋简体" w:cs="宋体"/>
                <w:b w:val="0"/>
                <w:bCs w:val="0"/>
                <w:snapToGrid w:val="0"/>
                <w:color w:val="000000"/>
                <w:spacing w:val="-6"/>
                <w:kern w:val="0"/>
                <w:position w:val="0"/>
                <w:sz w:val="45"/>
                <w:szCs w:val="45"/>
                <w:vertAlign w:val="baseline"/>
              </w:rPr>
            </w:pPr>
          </w:p>
        </w:tc>
        <w:tc>
          <w:tcPr>
            <w:tcW w:w="1100" w:type="dxa"/>
            <w:vAlign w:val="top"/>
          </w:tcPr>
          <w:p>
            <w:pPr>
              <w:widowControl w:val="0"/>
              <w:jc w:val="center"/>
              <w:rPr>
                <w:rFonts w:ascii="Times New Roman" w:hAnsi="Times New Roman" w:eastAsia="方正小标宋简体" w:cs="宋体"/>
                <w:b w:val="0"/>
                <w:bCs w:val="0"/>
                <w:snapToGrid w:val="0"/>
                <w:color w:val="000000"/>
                <w:spacing w:val="-6"/>
                <w:kern w:val="0"/>
                <w:position w:val="0"/>
                <w:sz w:val="45"/>
                <w:szCs w:val="45"/>
                <w:vertAlign w:val="baseline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宋体"/>
          <w:b w:val="0"/>
          <w:bCs w:val="0"/>
          <w:spacing w:val="-6"/>
          <w:position w:val="0"/>
          <w:sz w:val="45"/>
          <w:szCs w:val="45"/>
        </w:rPr>
      </w:pPr>
    </w:p>
    <w:p>
      <w:pPr>
        <w:jc w:val="center"/>
        <w:rPr>
          <w:rFonts w:ascii="Times New Roman" w:hAnsi="Times New Roman" w:eastAsia="方正小标宋简体" w:cs="宋体"/>
          <w:b w:val="0"/>
          <w:bCs w:val="0"/>
          <w:spacing w:val="-6"/>
          <w:position w:val="0"/>
          <w:sz w:val="45"/>
          <w:szCs w:val="45"/>
        </w:rPr>
      </w:pPr>
    </w:p>
    <w:p>
      <w:pPr>
        <w:jc w:val="center"/>
        <w:rPr>
          <w:rFonts w:ascii="Times New Roman" w:hAnsi="Times New Roman" w:eastAsia="方正小标宋简体" w:cs="宋体"/>
          <w:b w:val="0"/>
          <w:bCs w:val="0"/>
          <w:spacing w:val="-6"/>
          <w:position w:val="0"/>
          <w:sz w:val="45"/>
          <w:szCs w:val="45"/>
        </w:rPr>
      </w:pPr>
    </w:p>
    <w:p>
      <w:pPr>
        <w:jc w:val="center"/>
        <w:rPr>
          <w:rFonts w:ascii="Times New Roman" w:hAnsi="Times New Roman" w:eastAsia="方正小标宋简体" w:cs="宋体"/>
          <w:b w:val="0"/>
          <w:bCs w:val="0"/>
          <w:spacing w:val="-6"/>
          <w:position w:val="0"/>
          <w:sz w:val="45"/>
          <w:szCs w:val="45"/>
        </w:rPr>
      </w:pPr>
    </w:p>
    <w:p>
      <w:pPr>
        <w:jc w:val="center"/>
        <w:rPr>
          <w:rFonts w:ascii="Times New Roman" w:hAnsi="Times New Roman" w:eastAsia="方正小标宋简体" w:cs="宋体"/>
          <w:b w:val="0"/>
          <w:bCs w:val="0"/>
          <w:spacing w:val="-6"/>
          <w:position w:val="0"/>
          <w:sz w:val="45"/>
          <w:szCs w:val="45"/>
        </w:rPr>
      </w:pPr>
    </w:p>
    <w:p>
      <w:pPr>
        <w:jc w:val="center"/>
        <w:rPr>
          <w:rFonts w:ascii="Times New Roman" w:hAnsi="Times New Roman" w:eastAsia="方正小标宋简体" w:cs="宋体"/>
          <w:b w:val="0"/>
          <w:bCs w:val="0"/>
          <w:spacing w:val="-6"/>
          <w:position w:val="0"/>
          <w:sz w:val="45"/>
          <w:szCs w:val="45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rPr>
          <w:rFonts w:hint="eastAsia" w:ascii="仿宋" w:hAnsi="仿宋" w:eastAsia="仿宋" w:cs="仿宋"/>
          <w:b w:val="0"/>
          <w:bCs w:val="0"/>
          <w:spacing w:val="3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3"/>
          <w:positio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pacing w:val="3"/>
          <w:positio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rPr>
          <w:rFonts w:ascii="Times New Roman" w:hAnsi="Times New Roman" w:eastAsia="方正小标宋简体" w:cs="宋体"/>
          <w:b w:val="0"/>
          <w:bCs w:val="0"/>
          <w:spacing w:val="-6"/>
          <w:position w:val="0"/>
          <w:sz w:val="45"/>
          <w:szCs w:val="45"/>
        </w:rPr>
      </w:pPr>
      <w:r>
        <w:rPr>
          <w:rFonts w:ascii="Times New Roman" w:hAnsi="Times New Roman" w:eastAsia="方正小标宋简体" w:cs="宋体"/>
          <w:b w:val="0"/>
          <w:bCs w:val="0"/>
          <w:spacing w:val="-6"/>
          <w:position w:val="0"/>
          <w:sz w:val="45"/>
          <w:szCs w:val="45"/>
        </w:rPr>
        <w:t>2023年境外招商专题对接活动计划一览表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rPr>
          <w:rFonts w:ascii="Times New Roman" w:hAnsi="Times New Roman" w:eastAsia="方正小标宋简体" w:cs="宋体"/>
          <w:b w:val="0"/>
          <w:bCs w:val="0"/>
          <w:spacing w:val="-6"/>
          <w:position w:val="0"/>
          <w:sz w:val="45"/>
          <w:szCs w:val="45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738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position w:val="0"/>
                <w:sz w:val="24"/>
                <w:szCs w:val="24"/>
              </w:rPr>
              <w:t>活动名称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position w:val="0"/>
                <w:sz w:val="24"/>
                <w:szCs w:val="24"/>
              </w:rPr>
              <w:t>出访国家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5"/>
                <w:position w:val="0"/>
                <w:sz w:val="24"/>
                <w:szCs w:val="24"/>
              </w:rPr>
              <w:t>出访时间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position w:val="0"/>
                <w:sz w:val="24"/>
                <w:szCs w:val="24"/>
              </w:rPr>
              <w:t>牵头单位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2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position w:val="0"/>
                <w:sz w:val="24"/>
                <w:szCs w:val="24"/>
              </w:rPr>
              <w:t>情况及成效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2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position w:val="0"/>
                <w:sz w:val="24"/>
                <w:szCs w:val="24"/>
              </w:rPr>
              <w:t>1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中环中清新能源产业园推介活动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香港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省外办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程  浩18919774796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ascii="Times New Roman" w:hAnsi="Times New Roman" w:eastAsia="方正小标宋简体" w:cs="宋体"/>
                <w:b w:val="0"/>
                <w:bCs w:val="0"/>
                <w:spacing w:val="-6"/>
                <w:position w:val="0"/>
                <w:sz w:val="45"/>
                <w:szCs w:val="45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ascii="Times New Roman" w:hAnsi="Times New Roman" w:eastAsia="方正小标宋简体" w:cs="宋体"/>
                <w:b w:val="0"/>
                <w:bCs w:val="0"/>
                <w:spacing w:val="-6"/>
                <w:position w:val="0"/>
                <w:sz w:val="45"/>
                <w:szCs w:val="4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宋体"/>
                <w:position w:val="0"/>
                <w:sz w:val="24"/>
                <w:szCs w:val="24"/>
              </w:rPr>
              <w:t>2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德国萨克森州招商推介活动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德国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省商务厅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宋体"/>
                <w:snapToGrid w:val="0"/>
                <w:color w:val="00000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position w:val="0"/>
                <w:sz w:val="24"/>
                <w:szCs w:val="24"/>
                <w:lang w:val="en-US" w:eastAsia="zh-CN"/>
              </w:rPr>
              <w:t>杨  朔18855479616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ascii="Times New Roman" w:hAnsi="Times New Roman" w:eastAsia="方正小标宋简体" w:cs="宋体"/>
                <w:b w:val="0"/>
                <w:bCs w:val="0"/>
                <w:spacing w:val="-6"/>
                <w:position w:val="0"/>
                <w:sz w:val="45"/>
                <w:szCs w:val="45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ascii="Times New Roman" w:hAnsi="Times New Roman" w:eastAsia="方正小标宋简体" w:cs="宋体"/>
                <w:b w:val="0"/>
                <w:bCs w:val="0"/>
                <w:spacing w:val="-6"/>
                <w:position w:val="0"/>
                <w:sz w:val="45"/>
                <w:szCs w:val="45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rPr>
          <w:rFonts w:hint="eastAsia" w:ascii="仿宋" w:hAnsi="仿宋" w:eastAsia="仿宋" w:cs="仿宋"/>
          <w:b w:val="0"/>
          <w:bCs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2"/>
          <w:position w:val="0"/>
          <w:sz w:val="28"/>
          <w:szCs w:val="28"/>
        </w:rPr>
        <w:t>责任单位：县政府办(县外办)、县招商</w:t>
      </w:r>
      <w:r>
        <w:rPr>
          <w:rFonts w:hint="eastAsia" w:ascii="仿宋" w:hAnsi="仿宋" w:eastAsia="仿宋" w:cs="仿宋"/>
          <w:b w:val="0"/>
          <w:bCs w:val="0"/>
          <w:spacing w:val="2"/>
          <w:position w:val="0"/>
          <w:sz w:val="28"/>
          <w:szCs w:val="28"/>
          <w:lang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spacing w:val="2"/>
          <w:position w:val="0"/>
          <w:sz w:val="28"/>
          <w:szCs w:val="28"/>
        </w:rPr>
        <w:t>中心、县经信局，</w:t>
      </w:r>
      <w:r>
        <w:rPr>
          <w:rFonts w:hint="eastAsia" w:ascii="仿宋" w:hAnsi="仿宋" w:eastAsia="仿宋" w:cs="仿宋"/>
          <w:b w:val="0"/>
          <w:bCs w:val="0"/>
          <w:spacing w:val="2"/>
          <w:position w:val="0"/>
          <w:sz w:val="28"/>
          <w:szCs w:val="28"/>
          <w:lang w:val="en-US" w:eastAsia="zh-CN"/>
        </w:rPr>
        <w:t>凤台</w:t>
      </w:r>
      <w:r>
        <w:rPr>
          <w:rFonts w:hint="eastAsia" w:ascii="仿宋" w:hAnsi="仿宋" w:eastAsia="仿宋" w:cs="仿宋"/>
          <w:b w:val="0"/>
          <w:bCs w:val="0"/>
          <w:spacing w:val="2"/>
          <w:position w:val="0"/>
          <w:sz w:val="28"/>
          <w:szCs w:val="28"/>
          <w:lang w:eastAsia="zh-CN"/>
        </w:rPr>
        <w:t>经济开发</w:t>
      </w:r>
      <w:r>
        <w:rPr>
          <w:rFonts w:hint="eastAsia" w:ascii="仿宋" w:hAnsi="仿宋" w:eastAsia="仿宋" w:cs="仿宋"/>
          <w:b w:val="0"/>
          <w:bCs w:val="0"/>
          <w:spacing w:val="1"/>
          <w:position w:val="0"/>
          <w:sz w:val="28"/>
          <w:szCs w:val="28"/>
        </w:rPr>
        <w:t>区管委会</w:t>
      </w:r>
    </w:p>
    <w:p>
      <w:pPr>
        <w:jc w:val="center"/>
        <w:rPr>
          <w:rFonts w:ascii="Times New Roman" w:hAnsi="Times New Roman" w:eastAsia="方正小标宋简体" w:cs="宋体"/>
          <w:b w:val="0"/>
          <w:bCs w:val="0"/>
          <w:spacing w:val="-6"/>
          <w:position w:val="0"/>
          <w:sz w:val="45"/>
          <w:szCs w:val="45"/>
        </w:rPr>
      </w:pP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MGI4Yzk1NzExMzYxNmE4OWE1MjQ2MzUwOWNjYTUifQ=="/>
  </w:docVars>
  <w:rsids>
    <w:rsidRoot w:val="5ED27E44"/>
    <w:rsid w:val="067F30BF"/>
    <w:rsid w:val="09C149B3"/>
    <w:rsid w:val="0A24345E"/>
    <w:rsid w:val="0A33367C"/>
    <w:rsid w:val="0B237538"/>
    <w:rsid w:val="0F4804AC"/>
    <w:rsid w:val="10B531CA"/>
    <w:rsid w:val="13E302B1"/>
    <w:rsid w:val="19882185"/>
    <w:rsid w:val="1B7C3C93"/>
    <w:rsid w:val="1DE54333"/>
    <w:rsid w:val="1EFC1706"/>
    <w:rsid w:val="1F001090"/>
    <w:rsid w:val="20FA2B1D"/>
    <w:rsid w:val="21243327"/>
    <w:rsid w:val="23731764"/>
    <w:rsid w:val="26B10D69"/>
    <w:rsid w:val="276E5FF1"/>
    <w:rsid w:val="2BF56AA1"/>
    <w:rsid w:val="2DD85256"/>
    <w:rsid w:val="2E600977"/>
    <w:rsid w:val="36E56DAD"/>
    <w:rsid w:val="37A76839"/>
    <w:rsid w:val="3C683E1B"/>
    <w:rsid w:val="42670B48"/>
    <w:rsid w:val="442D014F"/>
    <w:rsid w:val="46B915BF"/>
    <w:rsid w:val="46C2724B"/>
    <w:rsid w:val="4B0A7451"/>
    <w:rsid w:val="51797F28"/>
    <w:rsid w:val="51AA13C0"/>
    <w:rsid w:val="58FF065D"/>
    <w:rsid w:val="5C3230A8"/>
    <w:rsid w:val="5D1257AE"/>
    <w:rsid w:val="5ED27E44"/>
    <w:rsid w:val="5F716822"/>
    <w:rsid w:val="639D0937"/>
    <w:rsid w:val="65067046"/>
    <w:rsid w:val="68A27EF4"/>
    <w:rsid w:val="6A021292"/>
    <w:rsid w:val="6C0578D5"/>
    <w:rsid w:val="74B45D96"/>
    <w:rsid w:val="78096CC2"/>
    <w:rsid w:val="7E9D3358"/>
    <w:rsid w:val="7F63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2521</Words>
  <Characters>2679</Characters>
  <Lines>0</Lines>
  <Paragraphs>0</Paragraphs>
  <TotalTime>4</TotalTime>
  <ScaleCrop>false</ScaleCrop>
  <LinksUpToDate>false</LinksUpToDate>
  <CharactersWithSpaces>2784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2023-03-27T01:35:00Z</dcterms:created>
  <dc:creator>余洪洲</dc:creator>
  <cp:lastModifiedBy>万事芬达</cp:lastModifiedBy>
  <dcterms:modified xsi:type="dcterms:W3CDTF">2023-08-29T09:05:18Z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B15B38B6E44A48088C3AEF3DDD1A04E8_13</vt:lpwstr>
  </property>
</Properties>
</file>