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1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left"/>
        <w:textAlignment w:val="auto"/>
        <w:rPr>
          <w:rFonts w:hint="eastAsia" w:ascii="仿宋" w:hAnsi="仿宋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ab/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信用修复申请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726"/>
        <w:gridCol w:w="1447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当事人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法定代表人（负责人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、经营者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姓名及身份证件号码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住所（经营场所）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/发证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经营异常名录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□个体工商户经营异常状态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行政处罚信息（市场监管部门）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行政处罚信息（其他部门）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严重违法失信名单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严重违法失信企业名单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不实承诺信息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市场主体公示信息抽查有关结果信息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决定文书号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决定日期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事实和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理由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申请单位签字盖章</w:t>
            </w:r>
          </w:p>
        </w:tc>
        <w:tc>
          <w:tcPr>
            <w:tcW w:w="75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38" w:after="222" w:afterLines="38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经营者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38" w:after="222" w:afterLines="38" w:line="240" w:lineRule="auto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beforeLines="38" w:after="222" w:afterLines="38" w:line="240" w:lineRule="auto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填表须知：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⒈本申请书仅限向市场监管部门申请信用修复时使用。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⒉申请人对本申请书所填内容的真实性、合法性负责。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⒊本申请书所有内容均为必填项，其中，“申请信用修复的事项”为可选项，可视情况单选或者多选。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⒋“申请事实和理由”应当详细说明履行法定义务、纠正违法行为、已经主动消除危害后果和不良影响的相关情况，如表格不够，可另附页。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⒌申请单位为法人或者其他组织的，应当由法定代表人（负责人）签字，并加盖单位公章。申请单位为自然人或者个体工商户的，签字即可。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守 信 承 诺 书</w:t>
      </w:r>
    </w:p>
    <w:p>
      <w:pPr>
        <w:widowControl/>
        <w:shd w:val="clear" w:color="auto" w:fill="FFFFFF"/>
        <w:spacing w:line="520" w:lineRule="exact"/>
        <w:ind w:firstLine="316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、法规及相关规定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，守法经营，加强诚信自律，强化内部管理。自觉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widowControl/>
        <w:shd w:val="clear" w:color="auto" w:fill="FFFFFF"/>
        <w:spacing w:line="700" w:lineRule="exact"/>
        <w:ind w:firstLine="4582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424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、经营者、自然人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）签字：</w:t>
      </w:r>
    </w:p>
    <w:p>
      <w:pPr>
        <w:widowControl/>
        <w:shd w:val="clear" w:color="auto" w:fill="FFFFFF"/>
        <w:spacing w:line="7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52"/>
        </w:rPr>
      </w:pPr>
      <w:r>
        <w:rPr>
          <w:rFonts w:hint="eastAsia" w:ascii="方正小标宋简体" w:hAnsi="黑体" w:eastAsia="方正小标宋简体" w:cs="黑体"/>
          <w:sz w:val="44"/>
          <w:szCs w:val="52"/>
        </w:rPr>
        <w:t>信用修复情况表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tbl>
      <w:tblPr>
        <w:tblStyle w:val="5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65"/>
        <w:gridCol w:w="139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行政相对人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行政处罚决定文书号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处罚名称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处罚决定日期</w:t>
            </w:r>
          </w:p>
        </w:tc>
        <w:tc>
          <w:tcPr>
            <w:tcW w:w="604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处罚机关</w:t>
            </w:r>
          </w:p>
        </w:tc>
        <w:tc>
          <w:tcPr>
            <w:tcW w:w="6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申请修复事由</w:t>
            </w:r>
          </w:p>
        </w:tc>
        <w:tc>
          <w:tcPr>
            <w:tcW w:w="6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7F7F7F" w:themeColor="background1" w:themeShade="8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以上部分由行政相对人填写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3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7F7F7F" w:themeColor="background1" w:themeShade="8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以下部分由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办案机构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信用修复情况及建议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修复情况：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建议：维持（  ）    撤下（  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spacing w:line="400" w:lineRule="exact"/>
              <w:ind w:firstLine="3036" w:firstLineChars="1100"/>
              <w:jc w:val="left"/>
              <w:rPr>
                <w:rFonts w:ascii="楷体_GB2312" w:hAnsi="楷体_GB2312" w:eastAsia="楷体_GB2312" w:cs="楷体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14" w:firstLineChars="150"/>
        <w:rPr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经办人：                         电话：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44"/>
          <w:szCs w:val="44"/>
          <w:lang w:val="en-US" w:eastAsia="zh-CN" w:bidi="ar-SA"/>
        </w:rPr>
        <w:t>指定代表或委托代理人授权委托书</w:t>
      </w:r>
    </w:p>
    <w:p>
      <w:pPr>
        <w:spacing w:line="420" w:lineRule="exact"/>
        <w:ind w:firstLine="472" w:firstLineChars="200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552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指定代表或者委托代理人姓名 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2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委托事项：办理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（企业名称）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信用修复事宜。</w:t>
      </w:r>
    </w:p>
    <w:p>
      <w:pPr>
        <w:spacing w:line="420" w:lineRule="exact"/>
        <w:ind w:firstLine="552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指定或者委托的有效期限：至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日</w:t>
      </w:r>
    </w:p>
    <w:p>
      <w:pPr>
        <w:spacing w:line="420" w:lineRule="exact"/>
        <w:rPr>
          <w:rFonts w:hint="eastAsia" w:ascii="仿宋_GB2312" w:hAnsi="宋体"/>
          <w:color w:val="000000"/>
          <w:sz w:val="28"/>
          <w:szCs w:val="28"/>
        </w:rPr>
      </w:pP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指定代表或委托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代理人信息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   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8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88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指定代表或委托代理人身份证明复印件粘贴处（正反两页）</w:t>
            </w:r>
          </w:p>
        </w:tc>
      </w:tr>
    </w:tbl>
    <w:p>
      <w:pPr>
        <w:spacing w:line="4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spacing w:line="4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法定代表人（负责人）签字：</w:t>
      </w:r>
    </w:p>
    <w:p>
      <w:pPr>
        <w:spacing w:line="4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               </w:t>
      </w:r>
    </w:p>
    <w:p>
      <w:pPr>
        <w:spacing w:line="420" w:lineRule="exac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年    月    日（企业公章）</w:t>
      </w:r>
    </w:p>
    <w:p/>
    <w:p>
      <w:pPr>
        <w:pStyle w:val="2"/>
      </w:pPr>
    </w:p>
    <w:p/>
    <w:sectPr>
      <w:pgSz w:w="11906" w:h="16838"/>
      <w:pgMar w:top="1440" w:right="1474" w:bottom="1440" w:left="1587" w:header="851" w:footer="992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mFiNTlkNzdiYTNmNTBmMjRhNjA4NDllNTFjNTYifQ=="/>
  </w:docVars>
  <w:rsids>
    <w:rsidRoot w:val="5C81255C"/>
    <w:rsid w:val="4BBF8F63"/>
    <w:rsid w:val="5C81255C"/>
    <w:rsid w:val="7F5D4E05"/>
    <w:rsid w:val="CEF00072"/>
    <w:rsid w:val="DFEF21B2"/>
    <w:rsid w:val="EA7774FA"/>
    <w:rsid w:val="FF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  <w:sz w:val="21"/>
      <w:szCs w:val="21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2023-01-06T23:59:00Z</dcterms:created>
  <dc:creator>Administrator</dc:creator>
  <cp:lastModifiedBy>HNSW</cp:lastModifiedBy>
  <dcterms:modified xsi:type="dcterms:W3CDTF">2023-11-15T17:10:18Z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76B137B28B264737B642382BBFC52FBE</vt:lpwstr>
  </property>
</Properties>
</file>