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hint="eastAsia" w:ascii="黑体" w:hAnsi="黑体" w:eastAsia="黑体" w:cs="黑体"/>
          <w:sz w:val="44"/>
          <w:szCs w:val="44"/>
        </w:rPr>
      </w:pPr>
      <w:r>
        <w:rPr>
          <w:rFonts w:hint="eastAsia" w:ascii="黑体" w:hAnsi="黑体" w:eastAsia="黑体" w:cs="黑体"/>
          <w:sz w:val="44"/>
          <w:szCs w:val="44"/>
        </w:rPr>
        <w:t>关于《凤台县县长质量奖管理办法》</w:t>
      </w:r>
    </w:p>
    <w:p>
      <w:pPr>
        <w:autoSpaceDE w:val="0"/>
        <w:snapToGrid w:val="0"/>
        <w:spacing w:line="600" w:lineRule="exact"/>
        <w:ind w:left="960" w:hanging="1320" w:hangingChars="300"/>
        <w:jc w:val="center"/>
        <w:rPr>
          <w:rFonts w:ascii="仿宋" w:hAnsi="仿宋" w:eastAsia="仿宋"/>
          <w:sz w:val="32"/>
          <w:szCs w:val="32"/>
        </w:rPr>
      </w:pPr>
      <w:r>
        <w:rPr>
          <w:rFonts w:hint="eastAsia" w:ascii="黑体" w:hAnsi="黑体" w:eastAsia="黑体" w:cs="黑体"/>
          <w:sz w:val="44"/>
          <w:szCs w:val="44"/>
        </w:rPr>
        <w:t>的</w:t>
      </w:r>
      <w:r>
        <w:rPr>
          <w:rFonts w:hint="eastAsia" w:ascii="黑体" w:hAnsi="黑体" w:eastAsia="黑体" w:cs="黑体"/>
          <w:sz w:val="44"/>
          <w:szCs w:val="44"/>
        </w:rPr>
        <w:t>起草说明</w:t>
      </w:r>
    </w:p>
    <w:p>
      <w:pPr>
        <w:autoSpaceDE w:val="0"/>
        <w:snapToGrid w:val="0"/>
        <w:spacing w:line="600" w:lineRule="exact"/>
        <w:jc w:val="center"/>
        <w:rPr>
          <w:rFonts w:ascii="仿宋" w:hAnsi="仿宋" w:eastAsia="仿宋"/>
          <w:sz w:val="32"/>
          <w:szCs w:val="32"/>
        </w:rPr>
      </w:pPr>
      <w:r>
        <w:rPr>
          <w:rFonts w:ascii="仿宋" w:hAnsi="仿宋" w:eastAsia="仿宋"/>
          <w:sz w:val="32"/>
          <w:szCs w:val="32"/>
        </w:rPr>
        <w:t xml:space="preserve"> </w:t>
      </w:r>
    </w:p>
    <w:p>
      <w:pPr>
        <w:autoSpaceDE w:val="0"/>
        <w:spacing w:line="530" w:lineRule="exact"/>
        <w:ind w:firstLine="640"/>
        <w:jc w:val="left"/>
        <w:rPr>
          <w:rFonts w:hint="eastAsia" w:ascii="仿宋" w:hAnsi="仿宋" w:eastAsia="仿宋"/>
          <w:sz w:val="32"/>
          <w:szCs w:val="32"/>
        </w:rPr>
      </w:pPr>
      <w:r>
        <w:rPr>
          <w:rFonts w:hint="eastAsia" w:ascii="仿宋" w:hAnsi="仿宋" w:eastAsia="仿宋"/>
          <w:sz w:val="32"/>
          <w:szCs w:val="32"/>
        </w:rPr>
        <w:t>一、文件起草的必要性</w:t>
      </w:r>
    </w:p>
    <w:p>
      <w:pPr>
        <w:widowControl/>
        <w:ind w:firstLine="640" w:firstLineChars="200"/>
        <w:jc w:val="left"/>
        <w:rPr>
          <w:rFonts w:hint="eastAsia" w:ascii="仿宋" w:hAnsi="仿宋" w:eastAsia="仿宋"/>
          <w:kern w:val="0"/>
          <w:sz w:val="32"/>
          <w:szCs w:val="32"/>
        </w:rPr>
      </w:pPr>
      <w:r>
        <w:rPr>
          <w:rFonts w:ascii="仿宋" w:hAnsi="仿宋" w:eastAsia="仿宋"/>
          <w:sz w:val="32"/>
          <w:szCs w:val="32"/>
        </w:rPr>
        <w:t>2012年，经过党中央、国务院批准，设立中国质量奖，现行</w:t>
      </w:r>
      <w:r>
        <w:rPr>
          <w:rFonts w:ascii="仿宋" w:hAnsi="仿宋" w:eastAsia="仿宋"/>
          <w:kern w:val="0"/>
          <w:sz w:val="32"/>
          <w:szCs w:val="32"/>
        </w:rPr>
        <w:t>《</w:t>
      </w:r>
      <w:r>
        <w:rPr>
          <w:rFonts w:hint="eastAsia" w:ascii="仿宋" w:hAnsi="仿宋" w:eastAsia="仿宋"/>
          <w:sz w:val="32"/>
          <w:szCs w:val="32"/>
        </w:rPr>
        <w:t>中国质量奖管理办法</w:t>
      </w:r>
      <w:r>
        <w:rPr>
          <w:rFonts w:ascii="仿宋" w:hAnsi="仿宋" w:eastAsia="仿宋"/>
          <w:kern w:val="0"/>
          <w:sz w:val="32"/>
          <w:szCs w:val="32"/>
        </w:rPr>
        <w:t>》自2021年5月1日起施行。</w:t>
      </w:r>
    </w:p>
    <w:p>
      <w:pPr>
        <w:widowControl/>
        <w:ind w:firstLine="640" w:firstLineChars="200"/>
        <w:jc w:val="left"/>
        <w:rPr>
          <w:rFonts w:ascii="仿宋" w:hAnsi="仿宋" w:eastAsia="仿宋"/>
          <w:sz w:val="32"/>
          <w:szCs w:val="32"/>
        </w:rPr>
      </w:pPr>
      <w:r>
        <w:rPr>
          <w:rFonts w:ascii="仿宋" w:hAnsi="仿宋" w:eastAsia="仿宋"/>
          <w:kern w:val="0"/>
          <w:sz w:val="32"/>
          <w:szCs w:val="32"/>
        </w:rPr>
        <w:t>2010年，</w:t>
      </w:r>
      <w:r>
        <w:rPr>
          <w:rFonts w:hint="eastAsia" w:ascii="仿宋" w:hAnsi="仿宋" w:eastAsia="仿宋"/>
          <w:sz w:val="32"/>
          <w:szCs w:val="32"/>
        </w:rPr>
        <w:t>省政府</w:t>
      </w:r>
      <w:r>
        <w:rPr>
          <w:rFonts w:ascii="仿宋" w:hAnsi="仿宋" w:eastAsia="仿宋"/>
          <w:kern w:val="0"/>
          <w:sz w:val="32"/>
          <w:szCs w:val="32"/>
        </w:rPr>
        <w:t>设立安</w:t>
      </w:r>
      <w:r>
        <w:rPr>
          <w:rFonts w:ascii="仿宋" w:hAnsi="仿宋" w:eastAsia="仿宋"/>
          <w:sz w:val="32"/>
          <w:szCs w:val="32"/>
        </w:rPr>
        <w:t>徽省人民政府质量奖，现行《安徽省人民政府质量奖管理办法》自2018年2月24日起施行。</w:t>
      </w:r>
    </w:p>
    <w:p>
      <w:pPr>
        <w:widowControl/>
        <w:ind w:firstLine="640" w:firstLineChars="200"/>
        <w:jc w:val="left"/>
        <w:rPr>
          <w:rFonts w:ascii="仿宋" w:hAnsi="仿宋" w:eastAsia="仿宋"/>
          <w:kern w:val="0"/>
          <w:sz w:val="32"/>
          <w:szCs w:val="32"/>
        </w:rPr>
      </w:pPr>
      <w:r>
        <w:rPr>
          <w:rFonts w:ascii="仿宋" w:hAnsi="仿宋" w:eastAsia="仿宋"/>
          <w:kern w:val="0"/>
          <w:sz w:val="32"/>
          <w:szCs w:val="32"/>
        </w:rPr>
        <w:t>2010年，县政府设立县长质量奖。</w:t>
      </w:r>
      <w:r>
        <w:rPr>
          <w:rFonts w:ascii="仿宋" w:hAnsi="仿宋" w:eastAsia="仿宋"/>
          <w:sz w:val="32"/>
          <w:szCs w:val="32"/>
        </w:rPr>
        <w:t>自</w:t>
      </w:r>
      <w:r>
        <w:rPr>
          <w:rFonts w:ascii="仿宋" w:hAnsi="仿宋" w:eastAsia="仿宋"/>
          <w:kern w:val="0"/>
          <w:sz w:val="32"/>
          <w:szCs w:val="32"/>
        </w:rPr>
        <w:t>2010年以来，</w:t>
      </w:r>
      <w:r>
        <w:rPr>
          <w:rFonts w:ascii="仿宋" w:hAnsi="仿宋" w:eastAsia="仿宋"/>
          <w:sz w:val="32"/>
          <w:szCs w:val="32"/>
        </w:rPr>
        <w:t>共评选13家获</w:t>
      </w:r>
      <w:r>
        <w:rPr>
          <w:rFonts w:ascii="仿宋" w:hAnsi="仿宋" w:eastAsia="仿宋"/>
          <w:kern w:val="0"/>
          <w:sz w:val="32"/>
          <w:szCs w:val="32"/>
        </w:rPr>
        <w:t>奖企业，树立了一批质量标杆,对推动“质量强县”建设、提升城市核心竞争力发挥了激励、引领作用。</w:t>
      </w:r>
    </w:p>
    <w:p>
      <w:pPr>
        <w:autoSpaceDE w:val="0"/>
        <w:spacing w:line="520" w:lineRule="exact"/>
        <w:ind w:firstLine="640" w:firstLineChars="200"/>
        <w:rPr>
          <w:rFonts w:ascii="仿宋" w:hAnsi="仿宋" w:eastAsia="仿宋"/>
          <w:color w:val="282828"/>
          <w:kern w:val="0"/>
          <w:sz w:val="32"/>
          <w:szCs w:val="32"/>
          <w:shd w:val="clear" w:color="auto" w:fill="FFFFFF"/>
        </w:rPr>
      </w:pPr>
      <w:r>
        <w:rPr>
          <w:rFonts w:ascii="仿宋" w:hAnsi="仿宋" w:eastAsia="仿宋"/>
          <w:kern w:val="0"/>
          <w:sz w:val="32"/>
          <w:szCs w:val="32"/>
        </w:rPr>
        <w:t>党的二十大提出加快建设质量强国。县市场监管局</w:t>
      </w:r>
      <w:r>
        <w:rPr>
          <w:rFonts w:ascii="仿宋" w:hAnsi="仿宋" w:eastAsia="仿宋"/>
          <w:color w:val="282828"/>
          <w:sz w:val="32"/>
          <w:szCs w:val="32"/>
          <w:shd w:val="clear" w:color="auto" w:fill="FFFFFF"/>
        </w:rPr>
        <w:t>按照上级要求，</w:t>
      </w:r>
      <w:r>
        <w:rPr>
          <w:rFonts w:ascii="仿宋" w:hAnsi="仿宋" w:eastAsia="仿宋"/>
          <w:kern w:val="0"/>
          <w:sz w:val="32"/>
          <w:szCs w:val="32"/>
        </w:rPr>
        <w:t>启动《凤台县县长质量奖管理办法》修订工作，全面梳理分析存在问题，归纳总结成功经验，依据《安徽省人民政府质量奖管理办法》《</w:t>
      </w:r>
      <w:r>
        <w:rPr>
          <w:rFonts w:ascii="仿宋" w:hAnsi="仿宋" w:eastAsia="仿宋"/>
          <w:sz w:val="32"/>
          <w:szCs w:val="32"/>
        </w:rPr>
        <w:t>淮南市市长</w:t>
      </w:r>
      <w:r>
        <w:rPr>
          <w:rFonts w:ascii="仿宋" w:hAnsi="仿宋" w:eastAsia="仿宋"/>
          <w:color w:val="282828"/>
          <w:sz w:val="32"/>
          <w:szCs w:val="32"/>
          <w:shd w:val="clear" w:color="auto" w:fill="FFFFFF"/>
        </w:rPr>
        <w:t>质量奖管理</w:t>
      </w:r>
      <w:r>
        <w:rPr>
          <w:rFonts w:ascii="仿宋" w:hAnsi="仿宋" w:eastAsia="仿宋"/>
          <w:sz w:val="32"/>
          <w:szCs w:val="32"/>
        </w:rPr>
        <w:t>办法》</w:t>
      </w:r>
      <w:r>
        <w:rPr>
          <w:rFonts w:ascii="仿宋" w:hAnsi="仿宋" w:eastAsia="仿宋"/>
          <w:kern w:val="0"/>
          <w:sz w:val="32"/>
          <w:szCs w:val="32"/>
        </w:rPr>
        <w:t>，起草了《</w:t>
      </w:r>
      <w:r>
        <w:rPr>
          <w:rFonts w:ascii="仿宋" w:hAnsi="仿宋" w:eastAsia="仿宋"/>
          <w:sz w:val="32"/>
          <w:szCs w:val="32"/>
        </w:rPr>
        <w:t>凤台县县长</w:t>
      </w:r>
      <w:r>
        <w:rPr>
          <w:rFonts w:ascii="仿宋" w:hAnsi="仿宋" w:eastAsia="仿宋"/>
          <w:color w:val="282828"/>
          <w:sz w:val="32"/>
          <w:szCs w:val="32"/>
          <w:shd w:val="clear" w:color="auto" w:fill="FFFFFF"/>
        </w:rPr>
        <w:t>质量奖管理</w:t>
      </w:r>
      <w:r>
        <w:rPr>
          <w:rFonts w:ascii="仿宋" w:hAnsi="仿宋" w:eastAsia="仿宋"/>
          <w:sz w:val="32"/>
          <w:szCs w:val="32"/>
        </w:rPr>
        <w:t>办法》（征求意见稿），</w:t>
      </w:r>
      <w:r>
        <w:rPr>
          <w:rFonts w:ascii="仿宋" w:hAnsi="仿宋" w:eastAsia="仿宋"/>
          <w:kern w:val="0"/>
          <w:sz w:val="32"/>
          <w:szCs w:val="32"/>
        </w:rPr>
        <w:t>征求</w:t>
      </w:r>
      <w:r>
        <w:rPr>
          <w:rFonts w:hint="eastAsia" w:ascii="仿宋" w:hAnsi="仿宋" w:eastAsia="仿宋"/>
          <w:kern w:val="0"/>
          <w:sz w:val="32"/>
          <w:szCs w:val="32"/>
          <w:lang w:eastAsia="zh-CN"/>
        </w:rPr>
        <w:t>了</w:t>
      </w:r>
      <w:r>
        <w:rPr>
          <w:rFonts w:ascii="仿宋" w:hAnsi="仿宋" w:eastAsia="仿宋"/>
          <w:kern w:val="0"/>
          <w:sz w:val="32"/>
          <w:szCs w:val="32"/>
        </w:rPr>
        <w:t>县人民政府办公室、县科技局、县农业农村局等12家单位的意见，</w:t>
      </w:r>
      <w:r>
        <w:rPr>
          <w:rFonts w:hint="eastAsia" w:ascii="仿宋" w:hAnsi="仿宋" w:eastAsia="仿宋"/>
          <w:kern w:val="0"/>
          <w:sz w:val="32"/>
          <w:szCs w:val="32"/>
        </w:rPr>
        <w:t>网上公开征求了公众意见</w:t>
      </w:r>
      <w:r>
        <w:rPr>
          <w:rFonts w:ascii="仿宋" w:hAnsi="仿宋" w:eastAsia="仿宋"/>
          <w:kern w:val="0"/>
          <w:sz w:val="32"/>
          <w:szCs w:val="32"/>
        </w:rPr>
        <w:t>，县司法局</w:t>
      </w:r>
      <w:r>
        <w:rPr>
          <w:rFonts w:hint="eastAsia" w:ascii="仿宋" w:hAnsi="仿宋" w:eastAsia="仿宋"/>
          <w:kern w:val="0"/>
          <w:sz w:val="32"/>
          <w:szCs w:val="32"/>
        </w:rPr>
        <w:t>进行了</w:t>
      </w:r>
      <w:r>
        <w:rPr>
          <w:rFonts w:ascii="仿宋" w:hAnsi="仿宋" w:eastAsia="仿宋"/>
          <w:kern w:val="0"/>
          <w:sz w:val="32"/>
          <w:szCs w:val="32"/>
        </w:rPr>
        <w:t>合法性审查，</w:t>
      </w:r>
      <w:r>
        <w:rPr>
          <w:rFonts w:hint="eastAsia" w:ascii="仿宋" w:hAnsi="仿宋" w:eastAsia="仿宋" w:cs="宋体"/>
          <w:sz w:val="32"/>
          <w:szCs w:val="32"/>
        </w:rPr>
        <w:t>县政府常务会议研究通过</w:t>
      </w:r>
      <w:bookmarkStart w:id="0" w:name="_GoBack"/>
      <w:bookmarkEnd w:id="0"/>
      <w:r>
        <w:rPr>
          <w:rFonts w:hint="eastAsia" w:ascii="仿宋" w:hAnsi="仿宋" w:eastAsia="仿宋" w:cs="宋体"/>
          <w:sz w:val="32"/>
          <w:szCs w:val="32"/>
        </w:rPr>
        <w:t>。</w:t>
      </w:r>
    </w:p>
    <w:p>
      <w:pPr>
        <w:pStyle w:val="2"/>
        <w:widowControl/>
        <w:shd w:val="clear" w:color="auto" w:fill="FFFFFF"/>
        <w:spacing w:before="0" w:beforeAutospacing="0" w:after="0" w:afterAutospacing="0"/>
        <w:ind w:left="420" w:firstLine="320" w:firstLineChars="100"/>
        <w:jc w:val="both"/>
        <w:rPr>
          <w:rFonts w:ascii="仿宋" w:hAnsi="仿宋" w:eastAsia="仿宋"/>
          <w:kern w:val="2"/>
          <w:sz w:val="32"/>
          <w:szCs w:val="32"/>
        </w:rPr>
      </w:pPr>
      <w:r>
        <w:rPr>
          <w:rFonts w:hint="eastAsia" w:ascii="仿宋" w:hAnsi="仿宋" w:eastAsia="仿宋"/>
          <w:kern w:val="2"/>
          <w:sz w:val="32"/>
          <w:szCs w:val="32"/>
        </w:rPr>
        <w:t>二、主要内容</w:t>
      </w:r>
    </w:p>
    <w:p>
      <w:pPr>
        <w:widowControl/>
        <w:ind w:firstLine="640" w:firstLineChars="200"/>
        <w:jc w:val="left"/>
        <w:rPr>
          <w:rFonts w:hint="eastAsia" w:ascii="仿宋" w:hAnsi="仿宋" w:eastAsia="仿宋"/>
          <w:color w:val="282828"/>
          <w:sz w:val="32"/>
          <w:szCs w:val="32"/>
          <w:shd w:val="clear" w:color="auto" w:fill="FFFFFF"/>
        </w:rPr>
      </w:pPr>
      <w:r>
        <w:rPr>
          <w:rFonts w:ascii="仿宋" w:hAnsi="仿宋" w:eastAsia="仿宋"/>
          <w:color w:val="282828"/>
          <w:sz w:val="32"/>
          <w:szCs w:val="32"/>
          <w:shd w:val="clear" w:color="auto" w:fill="FFFFFF"/>
        </w:rPr>
        <w:t>《办法》主要围绕奖项设置、评选条件、评选程序、后续监管、激励机制等方面进行修订和完善。《凤台县县长质量奖管理办法》包括总则（5条）、申报条件（2条）、评审标准及方法（2条）、评审组织及程序（8条）、权利与义务（3条）、监督管理（5条）、奖励及经费（4条）、计七章29条。</w:t>
      </w:r>
    </w:p>
    <w:p>
      <w:pPr>
        <w:pStyle w:val="2"/>
        <w:widowControl/>
        <w:shd w:val="clear" w:color="auto" w:fill="FFFFFF"/>
        <w:spacing w:before="0" w:beforeAutospacing="0" w:after="0" w:afterAutospacing="0"/>
        <w:ind w:firstLine="640" w:firstLineChars="200"/>
        <w:jc w:val="both"/>
        <w:rPr>
          <w:rFonts w:ascii="仿宋" w:hAnsi="仿宋" w:eastAsia="仿宋"/>
          <w:color w:val="282828"/>
          <w:sz w:val="32"/>
          <w:szCs w:val="32"/>
          <w:shd w:val="clear" w:color="auto" w:fill="FFFFFF"/>
        </w:rPr>
      </w:pPr>
      <w:r>
        <w:rPr>
          <w:rFonts w:hint="eastAsia" w:ascii="仿宋" w:hAnsi="仿宋" w:eastAsia="仿宋"/>
          <w:color w:val="282828"/>
          <w:sz w:val="32"/>
          <w:szCs w:val="32"/>
          <w:shd w:val="clear" w:color="auto" w:fill="FFFFFF"/>
        </w:rPr>
        <w:t>（一）主要特色内容</w:t>
      </w:r>
    </w:p>
    <w:p>
      <w:pPr>
        <w:pStyle w:val="2"/>
        <w:widowControl/>
        <w:shd w:val="clear" w:color="auto" w:fill="FFFFFF"/>
        <w:spacing w:before="0" w:beforeAutospacing="0" w:after="0" w:afterAutospacing="0"/>
        <w:ind w:firstLine="640" w:firstLineChars="200"/>
        <w:jc w:val="both"/>
        <w:rPr>
          <w:rFonts w:hint="eastAsia" w:ascii="仿宋" w:hAnsi="仿宋" w:eastAsia="仿宋"/>
          <w:color w:val="282828"/>
          <w:sz w:val="32"/>
          <w:szCs w:val="32"/>
          <w:shd w:val="clear" w:color="auto" w:fill="FFFFFF"/>
        </w:rPr>
      </w:pPr>
      <w:r>
        <w:rPr>
          <w:rFonts w:ascii="仿宋" w:hAnsi="仿宋" w:eastAsia="仿宋"/>
          <w:color w:val="282828"/>
          <w:sz w:val="32"/>
          <w:szCs w:val="32"/>
          <w:shd w:val="clear" w:color="auto" w:fill="FFFFFF"/>
        </w:rPr>
        <w:t>1.优化奖项设置。参照</w:t>
      </w:r>
      <w:r>
        <w:fldChar w:fldCharType="begin"/>
      </w:r>
      <w:r>
        <w:instrText xml:space="preserve"> HYPERLINK "javascript:SLC(257100,0)" </w:instrText>
      </w:r>
      <w:r>
        <w:fldChar w:fldCharType="separate"/>
      </w:r>
      <w:r>
        <w:rPr>
          <w:rStyle w:val="5"/>
          <w:rFonts w:ascii="仿宋" w:hAnsi="仿宋" w:eastAsia="仿宋"/>
          <w:color w:val="282828"/>
          <w:sz w:val="32"/>
          <w:szCs w:val="32"/>
          <w:u w:val="none"/>
          <w:shd w:val="clear" w:color="auto" w:fill="FFFFFF"/>
        </w:rPr>
        <w:t>中国质量奖</w:t>
      </w:r>
      <w:r>
        <w:rPr>
          <w:rStyle w:val="5"/>
          <w:rFonts w:ascii="仿宋" w:hAnsi="仿宋" w:eastAsia="仿宋"/>
          <w:color w:val="282828"/>
          <w:sz w:val="32"/>
          <w:szCs w:val="32"/>
          <w:u w:val="none"/>
          <w:shd w:val="clear" w:color="auto" w:fill="FFFFFF"/>
        </w:rPr>
        <w:fldChar w:fldCharType="end"/>
      </w:r>
      <w:r>
        <w:rPr>
          <w:rFonts w:ascii="仿宋" w:hAnsi="仿宋" w:eastAsia="仿宋"/>
          <w:color w:val="282828"/>
          <w:sz w:val="32"/>
          <w:szCs w:val="32"/>
          <w:shd w:val="clear" w:color="auto" w:fill="FFFFFF"/>
        </w:rPr>
        <w:t>、安徽省人民政府质量奖奖项设置模式，增设提名奖。</w:t>
      </w:r>
    </w:p>
    <w:p>
      <w:pPr>
        <w:pStyle w:val="2"/>
        <w:widowControl/>
        <w:shd w:val="clear" w:color="auto" w:fill="FFFFFF"/>
        <w:spacing w:before="0" w:beforeAutospacing="0" w:after="0" w:afterAutospacing="0"/>
        <w:ind w:firstLine="640" w:firstLineChars="200"/>
        <w:jc w:val="both"/>
        <w:rPr>
          <w:rFonts w:ascii="仿宋" w:hAnsi="仿宋" w:eastAsia="仿宋"/>
          <w:color w:val="333333"/>
          <w:sz w:val="32"/>
          <w:szCs w:val="32"/>
          <w:shd w:val="clear" w:color="auto" w:fill="FFFFFF"/>
        </w:rPr>
      </w:pPr>
      <w:r>
        <w:rPr>
          <w:rFonts w:ascii="仿宋" w:hAnsi="仿宋" w:eastAsia="仿宋"/>
          <w:color w:val="282828"/>
          <w:sz w:val="32"/>
          <w:szCs w:val="32"/>
          <w:shd w:val="clear" w:color="auto" w:fill="FFFFFF"/>
        </w:rPr>
        <w:t>2.严格申报条件。增加“</w:t>
      </w:r>
      <w:r>
        <w:rPr>
          <w:rFonts w:ascii="仿宋" w:hAnsi="仿宋" w:eastAsia="仿宋"/>
          <w:color w:val="333333"/>
          <w:sz w:val="32"/>
          <w:szCs w:val="32"/>
          <w:shd w:val="clear" w:color="auto" w:fill="FFFFFF"/>
        </w:rPr>
        <w:t>拥护中央的路线、方针、政策”“</w:t>
      </w:r>
      <w:r>
        <w:rPr>
          <w:rFonts w:ascii="仿宋" w:hAnsi="仿宋" w:eastAsia="仿宋"/>
          <w:color w:val="000000"/>
          <w:sz w:val="32"/>
          <w:szCs w:val="32"/>
          <w:shd w:val="clear" w:color="auto" w:fill="FFFFFF"/>
        </w:rPr>
        <w:t>已</w:t>
      </w:r>
      <w:r>
        <w:rPr>
          <w:rFonts w:ascii="仿宋" w:hAnsi="仿宋" w:eastAsia="仿宋"/>
          <w:color w:val="333333"/>
          <w:sz w:val="32"/>
          <w:szCs w:val="32"/>
          <w:shd w:val="clear" w:color="auto" w:fill="FFFFFF"/>
        </w:rPr>
        <w:t>获得县长质量奖的组织，不得以原获奖成果再次申报县长质量奖”</w:t>
      </w:r>
      <w:r>
        <w:rPr>
          <w:rFonts w:ascii="仿宋" w:hAnsi="仿宋" w:eastAsia="仿宋"/>
          <w:color w:val="282828"/>
          <w:sz w:val="32"/>
          <w:szCs w:val="32"/>
          <w:shd w:val="clear" w:color="auto" w:fill="FFFFFF"/>
        </w:rPr>
        <w:t>“</w:t>
      </w:r>
      <w:r>
        <w:rPr>
          <w:rFonts w:ascii="仿宋" w:hAnsi="仿宋" w:eastAsia="仿宋"/>
          <w:color w:val="333333"/>
          <w:sz w:val="32"/>
          <w:szCs w:val="32"/>
          <w:shd w:val="clear" w:color="auto" w:fill="FFFFFF"/>
        </w:rPr>
        <w:t>在质量水平、创新能力、品牌影响力等方面取得突出成绩并达到县内外先进水平”等规定，突出经营业绩和社会贡献等要求。</w:t>
      </w:r>
    </w:p>
    <w:p>
      <w:pPr>
        <w:pStyle w:val="2"/>
        <w:widowControl/>
        <w:shd w:val="clear" w:color="auto" w:fill="FFFFFF"/>
        <w:spacing w:before="0" w:beforeAutospacing="0" w:after="0" w:afterAutospacing="0"/>
        <w:ind w:firstLine="640" w:firstLineChars="200"/>
        <w:jc w:val="both"/>
        <w:rPr>
          <w:rFonts w:ascii="仿宋" w:hAnsi="仿宋" w:eastAsia="仿宋"/>
          <w:color w:val="282828"/>
          <w:sz w:val="32"/>
          <w:szCs w:val="32"/>
          <w:shd w:val="clear" w:color="auto" w:fill="FFFFFF"/>
        </w:rPr>
      </w:pPr>
      <w:r>
        <w:rPr>
          <w:rFonts w:ascii="仿宋" w:hAnsi="仿宋" w:eastAsia="仿宋"/>
          <w:color w:val="282828"/>
          <w:sz w:val="32"/>
          <w:szCs w:val="32"/>
          <w:shd w:val="clear" w:color="auto" w:fill="FFFFFF"/>
        </w:rPr>
        <w:t>3.规范评选程序。固化评奖成功经验和做法，从</w:t>
      </w:r>
      <w:r>
        <w:rPr>
          <w:rFonts w:ascii="仿宋" w:hAnsi="仿宋" w:eastAsia="仿宋"/>
          <w:color w:val="000000"/>
          <w:sz w:val="32"/>
          <w:szCs w:val="32"/>
          <w:shd w:val="clear" w:color="auto" w:fill="FFFFFF"/>
        </w:rPr>
        <w:t>发布通告、申报、推荐、受理、材料评审、现场评审、陈述答辩、审议、公示、审定</w:t>
      </w:r>
      <w:r>
        <w:rPr>
          <w:rFonts w:ascii="仿宋" w:hAnsi="仿宋" w:eastAsia="仿宋"/>
          <w:color w:val="282828"/>
          <w:sz w:val="32"/>
          <w:szCs w:val="32"/>
          <w:shd w:val="clear" w:color="auto" w:fill="FFFFFF"/>
        </w:rPr>
        <w:t>等程序进一步明晰规范。</w:t>
      </w:r>
    </w:p>
    <w:p>
      <w:pPr>
        <w:pStyle w:val="2"/>
        <w:widowControl/>
        <w:shd w:val="clear" w:color="auto" w:fill="FFFFFF"/>
        <w:spacing w:before="0" w:beforeAutospacing="0" w:after="0" w:afterAutospacing="0"/>
        <w:ind w:firstLine="640" w:firstLineChars="200"/>
        <w:jc w:val="both"/>
        <w:rPr>
          <w:rFonts w:ascii="仿宋" w:hAnsi="仿宋" w:eastAsia="仿宋"/>
          <w:color w:val="282828"/>
          <w:sz w:val="32"/>
          <w:szCs w:val="32"/>
          <w:shd w:val="clear" w:color="auto" w:fill="FFFFFF"/>
        </w:rPr>
      </w:pPr>
      <w:r>
        <w:rPr>
          <w:rFonts w:ascii="仿宋" w:hAnsi="仿宋" w:eastAsia="仿宋"/>
          <w:color w:val="282828"/>
          <w:sz w:val="32"/>
          <w:szCs w:val="32"/>
          <w:shd w:val="clear" w:color="auto" w:fill="FFFFFF"/>
        </w:rPr>
        <w:t>4.明确义务。</w:t>
      </w:r>
      <w:r>
        <w:rPr>
          <w:rFonts w:ascii="仿宋" w:hAnsi="仿宋" w:eastAsia="仿宋"/>
          <w:color w:val="333333"/>
          <w:sz w:val="32"/>
          <w:szCs w:val="32"/>
          <w:shd w:val="clear" w:color="auto" w:fill="FFFFFF"/>
        </w:rPr>
        <w:t>获奖组织不得将县长质量奖用于产品、服务的标识或者产品、服务的质量宣传，不得出售、出租证书、奖牌，或者将其用于从事其他营利性活动。</w:t>
      </w:r>
      <w:r>
        <w:rPr>
          <w:rFonts w:ascii="仿宋" w:hAnsi="仿宋" w:eastAsia="仿宋"/>
          <w:color w:val="282828"/>
          <w:sz w:val="32"/>
          <w:szCs w:val="32"/>
          <w:shd w:val="clear" w:color="auto" w:fill="FFFFFF"/>
        </w:rPr>
        <w:t>要求获奖组织</w:t>
      </w:r>
      <w:r>
        <w:rPr>
          <w:rFonts w:ascii="仿宋" w:hAnsi="仿宋" w:eastAsia="仿宋"/>
          <w:color w:val="000000"/>
          <w:sz w:val="32"/>
          <w:szCs w:val="32"/>
          <w:shd w:val="clear" w:color="auto" w:fill="FFFFFF"/>
        </w:rPr>
        <w:t>持续改进质量管理，不断追求卓越，</w:t>
      </w:r>
      <w:r>
        <w:rPr>
          <w:rFonts w:ascii="仿宋" w:hAnsi="仿宋" w:eastAsia="仿宋"/>
          <w:color w:val="282828"/>
          <w:sz w:val="32"/>
          <w:szCs w:val="32"/>
          <w:shd w:val="clear" w:color="auto" w:fill="FFFFFF"/>
        </w:rPr>
        <w:t>五年内每年定期填报相关绩效报告，积极宣传推广质量管理制度、模式、方法，并为其他组织学习观摩提供便利。</w:t>
      </w:r>
    </w:p>
    <w:p>
      <w:pPr>
        <w:widowControl/>
        <w:shd w:val="clear" w:color="auto" w:fill="FFFFFF"/>
        <w:spacing w:before="105" w:after="105" w:line="578" w:lineRule="atLeast"/>
        <w:ind w:firstLine="640"/>
        <w:rPr>
          <w:rFonts w:ascii="仿宋" w:hAnsi="仿宋" w:eastAsia="仿宋"/>
          <w:color w:val="000000"/>
          <w:kern w:val="0"/>
          <w:sz w:val="32"/>
          <w:szCs w:val="32"/>
          <w:shd w:val="clear" w:color="auto" w:fill="FFFFFF"/>
        </w:rPr>
      </w:pPr>
      <w:r>
        <w:rPr>
          <w:rFonts w:ascii="仿宋" w:hAnsi="仿宋" w:eastAsia="仿宋"/>
          <w:color w:val="282828"/>
          <w:kern w:val="0"/>
          <w:sz w:val="32"/>
          <w:szCs w:val="32"/>
          <w:shd w:val="clear" w:color="auto" w:fill="FFFFFF"/>
        </w:rPr>
        <w:t>5.强化监督管理。增设“回访监督”条款，</w:t>
      </w:r>
      <w:r>
        <w:rPr>
          <w:rFonts w:ascii="仿宋" w:hAnsi="仿宋" w:eastAsia="仿宋"/>
          <w:color w:val="000000"/>
          <w:kern w:val="0"/>
          <w:sz w:val="32"/>
          <w:szCs w:val="32"/>
          <w:shd w:val="clear" w:color="auto" w:fill="FFFFFF"/>
        </w:rPr>
        <w:t>要求县质量发展委员会办公室组织有关部门定期对获奖组织进行回访，要求获奖组织持续开展质量改进和提升。</w:t>
      </w:r>
    </w:p>
    <w:p>
      <w:pPr>
        <w:pStyle w:val="2"/>
        <w:widowControl/>
        <w:shd w:val="clear" w:color="auto" w:fill="FFFFFF"/>
        <w:spacing w:before="0" w:beforeAutospacing="0" w:after="0" w:afterAutospacing="0"/>
        <w:ind w:firstLine="420"/>
        <w:jc w:val="both"/>
        <w:rPr>
          <w:rFonts w:ascii="仿宋" w:hAnsi="仿宋" w:eastAsia="仿宋"/>
          <w:color w:val="282828"/>
          <w:sz w:val="32"/>
          <w:szCs w:val="32"/>
          <w:shd w:val="clear" w:color="auto" w:fill="FFFFFF"/>
        </w:rPr>
      </w:pPr>
      <w:r>
        <w:rPr>
          <w:rFonts w:ascii="仿宋" w:hAnsi="仿宋" w:eastAsia="仿宋"/>
          <w:color w:val="282828"/>
          <w:sz w:val="32"/>
          <w:szCs w:val="32"/>
          <w:shd w:val="clear" w:color="auto" w:fill="FFFFFF"/>
        </w:rPr>
        <w:t>6.鼓励争创更高荣誉。</w:t>
      </w:r>
      <w:r>
        <w:rPr>
          <w:rFonts w:ascii="仿宋" w:hAnsi="仿宋" w:eastAsia="仿宋"/>
          <w:color w:val="333333"/>
          <w:sz w:val="32"/>
          <w:szCs w:val="32"/>
          <w:shd w:val="clear" w:color="auto" w:fill="FFFFFF"/>
        </w:rPr>
        <w:t>鼓励获奖组织持续提高卓越绩效管理水平，争创国家、省、市级质量奖。</w:t>
      </w:r>
    </w:p>
    <w:p>
      <w:pPr>
        <w:pStyle w:val="2"/>
        <w:widowControl/>
        <w:shd w:val="clear" w:color="auto" w:fill="FFFFFF"/>
        <w:spacing w:before="0" w:beforeAutospacing="0" w:after="0" w:afterAutospacing="0"/>
        <w:ind w:firstLine="640" w:firstLineChars="200"/>
        <w:jc w:val="both"/>
        <w:rPr>
          <w:rFonts w:ascii="仿宋" w:hAnsi="仿宋" w:eastAsia="仿宋"/>
          <w:color w:val="282828"/>
          <w:sz w:val="32"/>
          <w:szCs w:val="32"/>
          <w:shd w:val="clear" w:color="auto" w:fill="FFFFFF"/>
        </w:rPr>
      </w:pPr>
      <w:r>
        <w:rPr>
          <w:rFonts w:hint="eastAsia" w:ascii="仿宋" w:hAnsi="仿宋" w:eastAsia="仿宋"/>
          <w:color w:val="282828"/>
          <w:sz w:val="32"/>
          <w:szCs w:val="32"/>
          <w:shd w:val="clear" w:color="auto" w:fill="FFFFFF"/>
        </w:rPr>
        <w:t>（二）创新举措</w:t>
      </w:r>
    </w:p>
    <w:p>
      <w:pPr>
        <w:pStyle w:val="2"/>
        <w:widowControl/>
        <w:shd w:val="clear" w:color="auto" w:fill="FFFFFF"/>
        <w:spacing w:before="0" w:beforeAutospacing="0" w:after="0" w:afterAutospacing="0"/>
        <w:ind w:firstLine="640" w:firstLineChars="200"/>
        <w:jc w:val="both"/>
        <w:rPr>
          <w:rFonts w:hint="eastAsia" w:ascii="仿宋" w:hAnsi="仿宋" w:eastAsia="仿宋"/>
          <w:color w:val="282828"/>
          <w:sz w:val="32"/>
          <w:szCs w:val="32"/>
          <w:shd w:val="clear" w:color="auto" w:fill="FFFFFF"/>
        </w:rPr>
      </w:pPr>
      <w:r>
        <w:rPr>
          <w:rFonts w:ascii="仿宋" w:hAnsi="仿宋" w:eastAsia="仿宋"/>
          <w:color w:val="282828"/>
          <w:sz w:val="32"/>
          <w:szCs w:val="32"/>
          <w:shd w:val="clear" w:color="auto" w:fill="FFFFFF"/>
        </w:rPr>
        <w:t>一是增加了奖项设置。将原单一县长质量奖分设为“县长质量奖”和“县长质量奖提名奖”，进一步扩大县长质量奖的影响力，更好形成创奖培育梯队。</w:t>
      </w:r>
    </w:p>
    <w:p>
      <w:pPr>
        <w:pStyle w:val="2"/>
        <w:widowControl/>
        <w:shd w:val="clear" w:color="auto" w:fill="FFFFFF"/>
        <w:spacing w:before="0" w:beforeAutospacing="0" w:after="0" w:afterAutospacing="0"/>
        <w:ind w:firstLine="640" w:firstLineChars="200"/>
        <w:jc w:val="both"/>
        <w:rPr>
          <w:rFonts w:ascii="仿宋" w:hAnsi="仿宋" w:eastAsia="仿宋"/>
          <w:color w:val="282828"/>
          <w:sz w:val="32"/>
          <w:szCs w:val="32"/>
          <w:shd w:val="clear" w:color="auto" w:fill="FFFFFF"/>
        </w:rPr>
      </w:pPr>
      <w:r>
        <w:rPr>
          <w:rFonts w:ascii="仿宋" w:hAnsi="仿宋" w:eastAsia="仿宋"/>
          <w:color w:val="282828"/>
          <w:sz w:val="32"/>
          <w:szCs w:val="32"/>
          <w:shd w:val="clear" w:color="auto" w:fill="FFFFFF"/>
        </w:rPr>
        <w:t>二是进一步规范了评选程序，增加了</w:t>
      </w:r>
      <w:r>
        <w:rPr>
          <w:rFonts w:ascii="仿宋" w:hAnsi="仿宋" w:eastAsia="仿宋"/>
          <w:color w:val="000000"/>
          <w:sz w:val="32"/>
          <w:szCs w:val="32"/>
          <w:shd w:val="clear" w:color="auto" w:fill="FFFFFF"/>
        </w:rPr>
        <w:t>陈述答辩</w:t>
      </w:r>
      <w:r>
        <w:rPr>
          <w:rFonts w:ascii="仿宋" w:hAnsi="仿宋" w:eastAsia="仿宋"/>
          <w:color w:val="282828"/>
          <w:sz w:val="32"/>
          <w:szCs w:val="32"/>
          <w:shd w:val="clear" w:color="auto" w:fill="FFFFFF"/>
        </w:rPr>
        <w:t>环节，更加注重公开、公平、公正，进一步提高评审质量。</w:t>
      </w:r>
    </w:p>
    <w:p>
      <w:pPr>
        <w:pStyle w:val="2"/>
        <w:widowControl/>
        <w:shd w:val="clear" w:color="auto" w:fill="FFFFFF"/>
        <w:spacing w:before="0" w:beforeAutospacing="0" w:after="0" w:afterAutospacing="0"/>
        <w:ind w:firstLine="640" w:firstLineChars="200"/>
        <w:jc w:val="both"/>
        <w:rPr>
          <w:rFonts w:ascii="仿宋" w:hAnsi="仿宋" w:eastAsia="仿宋" w:cs="仿宋_GB2312"/>
          <w:color w:val="282828"/>
          <w:sz w:val="32"/>
          <w:szCs w:val="32"/>
          <w:shd w:val="clear" w:color="auto" w:fill="FFFFFF"/>
        </w:rPr>
      </w:pPr>
      <w:r>
        <w:rPr>
          <w:rFonts w:ascii="仿宋" w:hAnsi="仿宋" w:eastAsia="仿宋"/>
          <w:color w:val="282828"/>
          <w:sz w:val="32"/>
          <w:szCs w:val="32"/>
          <w:shd w:val="clear" w:color="auto" w:fill="FFFFFF"/>
        </w:rPr>
        <w:t>三是建立“回访监督”机制。</w:t>
      </w:r>
      <w:r>
        <w:rPr>
          <w:rFonts w:hint="eastAsia" w:ascii="仿宋" w:hAnsi="仿宋" w:eastAsia="仿宋"/>
          <w:color w:val="333333"/>
          <w:sz w:val="32"/>
          <w:szCs w:val="32"/>
          <w:shd w:val="clear" w:color="auto" w:fill="FFFFFF"/>
        </w:rPr>
        <w:t>确保县长质量奖的权威性、含金量。</w:t>
      </w:r>
    </w:p>
    <w:p>
      <w:pPr>
        <w:pStyle w:val="2"/>
        <w:widowControl/>
        <w:shd w:val="clear" w:color="auto" w:fill="FFFFFF"/>
        <w:spacing w:before="0" w:beforeAutospacing="0" w:after="0" w:afterAutospacing="0"/>
        <w:ind w:firstLine="640" w:firstLineChars="200"/>
        <w:jc w:val="both"/>
        <w:rPr>
          <w:rFonts w:hint="eastAsia" w:ascii="仿宋" w:hAnsi="仿宋" w:eastAsia="仿宋"/>
          <w:color w:val="282828"/>
          <w:sz w:val="32"/>
          <w:szCs w:val="32"/>
          <w:shd w:val="clear" w:color="auto" w:fill="FFFFFF"/>
        </w:rPr>
      </w:pPr>
      <w:r>
        <w:rPr>
          <w:rFonts w:ascii="仿宋" w:hAnsi="仿宋" w:eastAsia="仿宋"/>
          <w:color w:val="282828"/>
          <w:sz w:val="32"/>
          <w:szCs w:val="32"/>
          <w:shd w:val="clear" w:color="auto" w:fill="FFFFFF"/>
        </w:rPr>
        <w:t>四是支持争创更高奖项。鼓励县长质量奖获奖组织，继续推动质量变革、创新质量管理理念，提升质量水平，努力向更高质量奖项高峰攀登。</w:t>
      </w:r>
    </w:p>
    <w:p>
      <w:pPr>
        <w:pStyle w:val="2"/>
        <w:widowControl/>
        <w:shd w:val="clear" w:color="auto" w:fill="FFFFFF"/>
        <w:spacing w:before="0" w:beforeAutospacing="0" w:after="0" w:afterAutospacing="0"/>
        <w:ind w:firstLine="640" w:firstLineChars="200"/>
        <w:jc w:val="both"/>
        <w:rPr>
          <w:rFonts w:ascii="仿宋" w:hAnsi="仿宋" w:eastAsia="仿宋"/>
          <w:color w:val="282828"/>
          <w:sz w:val="32"/>
          <w:szCs w:val="32"/>
          <w:shd w:val="clear" w:color="auto" w:fill="FFFFFF"/>
        </w:rPr>
      </w:pPr>
      <w:r>
        <w:rPr>
          <w:rFonts w:ascii="仿宋" w:hAnsi="仿宋" w:eastAsia="仿宋"/>
          <w:kern w:val="2"/>
          <w:sz w:val="32"/>
          <w:szCs w:val="32"/>
        </w:rPr>
        <w:t>制订《凤台县县长质量奖管理办法》</w:t>
      </w:r>
      <w:r>
        <w:rPr>
          <w:rFonts w:ascii="仿宋" w:hAnsi="仿宋" w:eastAsia="仿宋"/>
          <w:color w:val="282828"/>
          <w:sz w:val="32"/>
          <w:szCs w:val="32"/>
          <w:shd w:val="clear" w:color="auto" w:fill="FFFFFF"/>
        </w:rPr>
        <w:t>进一步完善了我县质量奖励制度，强化引导作用，规范评审环节，引入监督机制，优化激励方式，能更好地发挥质量奖励制度对我县经济社会发展大局的推动作用。</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mM2E4NjIzNjQ5Njc4ODEyYjQ2NDAyM2JlNmUwZGIifQ=="/>
  </w:docVars>
  <w:rsids>
    <w:rsidRoot w:val="00EF46C5"/>
    <w:rsid w:val="00100446"/>
    <w:rsid w:val="00190DDC"/>
    <w:rsid w:val="009328BF"/>
    <w:rsid w:val="00984378"/>
    <w:rsid w:val="00AE453E"/>
    <w:rsid w:val="00EF46C5"/>
    <w:rsid w:val="72C3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after="0" w:afterAutospacing="0" w:line="240" w:lineRule="auto"/>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szCs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210</Words>
  <Characters>1201</Characters>
  <Lines>10</Lines>
  <Paragraphs>2</Paragraphs>
  <TotalTime>1</TotalTime>
  <ScaleCrop>false</ScaleCrop>
  <LinksUpToDate>false</LinksUpToDate>
  <CharactersWithSpaces>1409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2023-11-28T07:33:00Z</dcterms:created>
  <dc:creator>Administrator</dc:creator>
  <cp:lastModifiedBy>彩玲珑</cp:lastModifiedBy>
  <dcterms:modified xsi:type="dcterms:W3CDTF">2023-11-29T02:29:55Z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275F463B9AD84B10B9DCAC58A8BC81E3_12</vt:lpwstr>
  </property>
</Properties>
</file>