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32"/>
          <w:szCs w:val="32"/>
          <w:lang w:eastAsia="zh-CN"/>
        </w:rPr>
      </w:pPr>
      <w:r>
        <w:rPr>
          <w:rFonts w:hint="eastAsia" w:ascii="方正小标宋简体" w:hAnsi="方正小标宋简体" w:eastAsia="方正小标宋简体" w:cs="方正小标宋简体"/>
          <w:color w:val="000000"/>
          <w:sz w:val="32"/>
          <w:szCs w:val="32"/>
          <w:lang w:val="en-US" w:eastAsia="zh-CN"/>
        </w:rPr>
        <w:t>行政权力</w:t>
      </w:r>
      <w:r>
        <w:rPr>
          <w:rFonts w:hint="eastAsia" w:ascii="方正小标宋简体" w:hAnsi="方正小标宋简体" w:eastAsia="方正小标宋简体" w:cs="方正小标宋简体"/>
          <w:color w:val="000000"/>
          <w:sz w:val="32"/>
          <w:szCs w:val="32"/>
          <w:lang w:eastAsia="zh-CN"/>
        </w:rPr>
        <w:t>清单和责任清单</w:t>
      </w:r>
    </w:p>
    <w:tbl>
      <w:tblPr>
        <w:tblStyle w:val="5"/>
        <w:tblW w:w="15466"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92"/>
        <w:gridCol w:w="1040"/>
        <w:gridCol w:w="812"/>
        <w:gridCol w:w="2638"/>
        <w:gridCol w:w="3909"/>
        <w:gridCol w:w="3909"/>
        <w:gridCol w:w="1356"/>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序号</w:t>
            </w:r>
          </w:p>
        </w:tc>
        <w:tc>
          <w:tcPr>
            <w:tcW w:w="59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权力类型</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 w:eastAsia="zh-CN" w:bidi="ar"/>
              </w:rPr>
            </w:pPr>
            <w:r>
              <w:rPr>
                <w:rFonts w:hint="eastAsia" w:ascii="仿宋_GB2312" w:hAnsi="宋体" w:eastAsia="仿宋_GB2312" w:cs="仿宋_GB2312"/>
                <w:i w:val="0"/>
                <w:color w:val="000000"/>
                <w:kern w:val="0"/>
                <w:sz w:val="18"/>
                <w:szCs w:val="18"/>
                <w:u w:val="none"/>
                <w:lang w:val="en" w:eastAsia="zh-CN" w:bidi="ar"/>
              </w:rPr>
              <w:t>事项名称</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子项</w:t>
            </w: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实施依据</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责任事项</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追责情形</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监督电话</w:t>
            </w:r>
          </w:p>
        </w:tc>
        <w:tc>
          <w:tcPr>
            <w:tcW w:w="575"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w:t>
            </w:r>
          </w:p>
        </w:tc>
        <w:tc>
          <w:tcPr>
            <w:tcW w:w="59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企业登记注册</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1.《中华人民共和国公司法》第六条 设立公司，应当依法向公司登记机关申请设立登记。……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第七条 ……公司营业执照记载的事项发生变更的，公司应当依法办理变更登记，由公司登记机关换发营业执照。</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第十四条 公司可以设立分公司。设立分公司，应当向公司登记机关申请登记，领取营业执照。</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第一百七十九条 公司合并或者分立，登记事项发生变更的，应当依法向公司登记机关办理变更登记；公司解散的，应当依法办理公司注销登记；设立新公司的，应当依法办理公司设立登记。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公司增加或者减少注册资本，应当依法向公司登记机关办理变更登记。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第一百八十八条 公司清算结束后，清算组应当制作清算报告，报股东会、股东大会或者人民法院确认，并报送公司登记机关，申请注销公司登记，公告公司终止。</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2.《中华人民共和国个人独资企业法》第九条 申请设立个人独资企业，应当由投资人或者其委托的代理人向个人独资企业所在地的登记机关提交设立申请书、投资人身份证明、生产经营场所使用证明等文件。……</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第十二条 登记机关应当在收到设立申请文件之日起十五日内，对符合本法规定条件的，予以登记，发给营业执照；对不符合本法规定条件的，不予登记，并应当给予书面答复，说明理由。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第十四条 个人独资企业设立分支机构，应当由投资人或者其委托的代理人向分支机构所在地的登记机关申请登记，领取营业执照。……</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第十五条 个人独资企业存续期间登记事项发生变更的，应当在作出变更决定之日起的十五日内依法向登记机关申请办理变更登记。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第三十二条 个人独资企业清算结束后，投资人或者人民法院指定的清算人应当编制清算报告，并于十五日内到登记机关办理注销登记。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3.《中华人民共和国合伙企业法》第九条 申请设立合伙企业，应当向企业登记机关提交登记申请书、合伙协议书、合伙人身份证明等文件。……</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第十条 申请人提交的登记申请材料齐全、符合法定形式，企业登记机关能够当场登记的，应予当场登记，发给营业执照。除前款规定情形外，企业登记机关应当自受理申请之日起二十日内，作出是否登记的决定。予以登记的，发给营业执照；不予登记的，应当给予书面答复，并说明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第十二条 合伙企业设立分支机构，应当向分支机构所在地的企业登记机关申请登记，领取营业执照。</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第十三条 合伙企业登记事项发生变更的，执行合伙事务的合伙人应当自作出变更决定或者发生变更事由之日起十五日内，向企业登记机关申请办理变更登记。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第九十条 清算结束，清算人应当编制清算报告，经全体合伙人签名、盖章后，在十五日内向企业登记机关报送清算报告，申请办理合伙企业注销登记。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4.《中华人民共和国外商投资法》第二条……本法所称外商投资企业，是指全部或者部分由外国投资者投资，依照中国法律在中国境内经登记注册设立的企业。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第三十一条　外商投资企业的组织形式、组织机构及其活动准则，适用《中华人民共和国公司法》、《中华人民共和国合伙企业法》等法律的规定。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5.《中华人民共和国外商投资法实施条例》第三十七条 外商投资企业的登记注册，由国务院市场监督管理部门或者其授权的地方人民政府市场监督管理部门依法办理。国务院市场监督管理部门应当公布其授权的市场监督管理部门名单。</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6.《市场主体登记管理条例》第二十一条 申请人申请市场主体设立登记，登记机关依法予以登记的，签发营业执照。营业执照签发日期为市场主体的成立日期。</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第二十三条 市场主体设立分支机构，应当向分支机构所在地的登记机关申请登记。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第二十四条 市场主体变更登记事项，应当自作出变更决议、决定或者法定变更事项发生之日起30日内向登记机关申请变更登记。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第三十条 ……市场主体应当在歇业前向登记机关办理备案。国家企业信用信息公示系统向社会公示歇业期限、法律文书送达地址等信息。</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第三十一条 市场主体因解散、被宣告破产或者其他法定事由需要终止的，应当依法向登记机关申请注销登记。经登记机关注销登记，市场主体终止。</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7.《市场主体登记管理条例实施细则》第四条 省级以上人民政府或者其授权的国有资产监督管理机构履行出资人职责的公司，以及该公司投资设立并持有50%以上股权或者股份的公司的登记管理由省级登记机关负责；股份有限公司的登记管理由地市级以上地方登记机关负责。除前款规定的情形外，省级市场监督管理部门依法对本辖区登记管辖作出统一规定；上级登记机关在特定情形下，可以依法将部分市场主体登记管理工作交由下级登记机关承担，或者承担下级登记机关的部分登记管理工作。外商投资企业登记管理由国家市场监督管理总局或者其授权的地方市场监督管理部门负责。</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 xml:space="preserve"> </w:t>
            </w:r>
          </w:p>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0554-8625573</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个体工商户登记注册</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1.《个体工商户条例》（根据2016年2月6日《国务院关于修改部分行政法规的决定》第二次修订）第三条 县、自治县、不设区的市、市辖区工商行政管理部门为个体工商户的登记机关(以下简称登记机关)。登记机关按照国务院工商行政管理部门的规定，可以委托其下属工商行政管理所办理个体工商户登记。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第八条 申请登记为个体工商户，应当向经营场所所在地登记机关申请注册登记。申请人应当提交登记申请书、身份证明和经营场所证明。</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第十条 个体工商户登记事项变更的，应当向登记机关申请办理变更登记。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第十二条 个体工商户不再从事经营活动的，应当到登记机关办理注销登记。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2.《市场主体登记管理条例》第二十一条 申请人申请市场主体设立登记，登记机关依法予以登记的，签发营业执照。营业执照签发日期为市场主体的成立日期。</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第二十三条 市场主体设立分支机构，应当向分支机构所在地的登记机关申请登记。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第二十四条 市场主体变更登记事项，应当自作出变更决议、决定或者法定变更事项发生之日起30日内向登记机关申请变更登记。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第三十条 ……市场主体应当在歇业前向登记机关办理备案。国家企业信用信息公示系统向社会公示歇业期限、法律文书送达地址等信息。</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第三十一条 市场主体因解散、被宣告破产或者其他法定事由需要终止的，应当依法向登记机关申请注销登记。经登记机关注销登记，市场主体终止。</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3.《市场主体登记管理条例实施细则》第四条  省级以上人民政府或者其授权的国有资产监督管理机构履行出资人职责的公司，以及该公司投资设立并持有50%以上股权或者股份的公司的登记管理由省级登记机关负责；股份有限公司的登记管理由地市级以上地方登记机关负责。除前款规定的情形外，省级市场监督管理部门依法对本辖区登记管辖作出统一规定；上级登记机关在特定情形下，可以依法将部分市场主体登记管理工作交由下级登记机关承担，或者承担下级登记机关的部分登记管理工作。外商投资企业登记管理由国家市场监督管理总局或者其授权的地方市场监督管理部门负责。</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0554-8687565</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农民专业合作社登记注册</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1.《中华人民共和国农民专业合作社法》（2017年12月27日第十二届全国人民代表大会常务委员会第三十一次会议修订）第十六条 设立农民专业合作社，应当向工商行政管理部门提交下列文件，申请设立登记：……农民专业合作社法定登记事项变更的，应当申请变更登记。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第四十九条 清算组自成立之日起接管农民专业合作社，负责处理与清算有关未了结业务，清理财产和债权、债务，分配清偿债务后剩余财产，代表农民专业合作社参与诉讼、仲裁或者其他法律程序，并在清算结束时办理注销登记。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2.《市场主体登记管理条例》第二十一条 申请人申请市场主体设立登记，登记机关依法予以登记的，签发营业执照。营业执照签发日期为市场主体的成立日期。</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第二十三条 市场主体设立分支机构，应当向分支机构所在地的登记机关申请登记。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第二十四条 市场主体变更登记事项，应当自作出变更决议、决定或者法定变更事项发生之日起30日内向登记机关申请变更登记。</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第三十条 ……市场主体应当在歇业前向登记机关办理备案。国家企业信用信息公示系统向社会公示歇业期限、法律文书送达地址等信息。</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第三十一条 市场主体因解散、被宣告破产或者其他法定事由需要终止的，应当依法向登记机关申请注销登记。经登记机关注销登记，市场主体终止。</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3.《市场主体登记管理条例实施细则》第四条  省级以上人民政府或者其授权的国有资产监督管理机构履行出资人职责的公司，以及该公司投资设立并持有50%以上股权或者股份的公司的登记管理由省级登记机关负责；股份有限公司的登记管理由地市级以上地方登记机关负责。除前款规定的情形外，省级市场监督管理部门依法对本辖区登记管辖作出统一规定；上级登记机关在特定情形下，可以依法将部分市场主体登记管理工作交由下级登记机关承担，或者承担下级登记机关的部分登记管理工作。外商投资企业登记管理由国家市场监督管理总局或者其授权的地方市场监督管理部门负责。</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0554-8687565</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食品生产许可</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2.《安徽省食品安全条例》第三十六条：实行食品小作坊登记制度和小餐饮、食品摊贩备案制度。登记和备案不得收取费用。</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三十七条：食品小作坊应当符合下列条件，取得食品小作坊登记证：（一）生产加工场所与有毒、有害场所和其他污染源保持安全距离；（二）生产加工区与生活区有效分隔；（三）具有相应的生产设备、设施，以及防尘、防蝇、防鼠、防虫等卫生防护设施；（四）用水符合国家规定的生活饮用水卫生标准；（五）直接从事生产加工的从业人员取得食品从业人员健康证明。</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3.《食品生产许可管理办法》第七条：省、自治区、直辖市市场监督管理部门可以根据食品类别和食品安全风险状况，确定市、县级市场监督管理部门的食品生产许可管理权限。</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保健食品、特殊医学用途配方食品、婴幼儿配方食品、婴幼儿辅助食品、食盐等食品的生产许可，由省、自治区、直辖市市场监督管理部门负责。</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4.《安徽省市场监督管理局关于印发&lt;安徽省市场监督管理行政事权划分指导意见（试行）&gt;的通知》（皖市监法〔2021〕3号），附件明确了省市县级【含自贸区所在县】食品生产许可权限。</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5.《安徽省市场监督管理局关于进一步下放部分类别品种食品生产许可管理权限的公告》（第5号）将低风险食品生产许可明确为县级权限。</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0554-8683525</w:t>
            </w:r>
          </w:p>
        </w:tc>
        <w:tc>
          <w:tcPr>
            <w:tcW w:w="575"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食品经营许可</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2.《食品经营许可管理办法》（国家食品药品监督管理总局令2015年第17号）第二条第一款：在中华人民共和国境内，从事食品销售和餐饮服务活动，应当依法取得食品经营许可。</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第六条第二、三款：县级以上地方食品药品监督管理部门负责本行政区域内的食品经营许可管理工作。省、自治区、直辖市食品药品监督管理部门可以根据食品类别和食品安全风险状况，确定市、县级食品药品监督管理部门的食品经营许可管理权限。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十五条：县级以上地方食品药品监督管理部门对申请人提出的申请决定予以受理的，应当出具受理通知书；决定不予受理的，应当出具不予受理通知书，说明不予受理的理由，并告知申请人依法享有申请行政复议或者提起行政诉讼的权利。</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3.《安徽省市场监督管理局关于印发&lt;安徽省市场监督管理行政事权划分指导意见（试行）&gt;的通知》（皖市监法〔2021〕3号）。</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0554-8683525</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6</w:t>
            </w:r>
          </w:p>
        </w:tc>
        <w:tc>
          <w:tcPr>
            <w:tcW w:w="592" w:type="dxa"/>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药品零售企业筹建审批</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中华人民共和国药品管理法实施条例》（国务院令2002年第360号公布，国务院令2016年第666号修改，国务院令2019年第709号修改）第十二条：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作出是否同意筹建的决定。</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受理责任：公示依法应当提交的材料、需要提交的全部材料目录；说明解释的责任；是否当场受理或一次性告知补正材料；依法受理或不予受理（不予受理应当告知理由）。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2.审查责任：结合当地常住人口数量、地域、交通状况和实际需要进行审查，按要求告知并听取申请人和利害关系人意见；对符合条件的公告，提出审查意见。作出是否同意筹建的决定。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3.决定责任：作出决定（不予行政许可应告知理由，符合集体研究的，应当集体研究）；准予筹建的，发出筹建通知书；不予筹建的，发出不予筹建通知书，并书面告知理由。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4.送达责任：做出行政许可或者不予行政许可的制发送达通知书。</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5.事后监管责任：依法对药品的经营实施监督检查。</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6.法律法规规定的其他责任。</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对符合法定条件的药品经营许可申请不予受理的；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2.对不符合法定条件的申请人准予行政许可或者超越法定条件作出准予行政许可决定的；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3.对符合法定条件的申请人不予行政许可或者不在法定期限内作出准予许可决定的；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4.不依法履行监督职责或者监督不力，许可企业经营假药、劣药的；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5.违反法定程序实施行政许可的；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6.应当举行听证而不听证的；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7.工作中玩忽职守、滥用职权的；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8.办理药品经营许可、实施监督检查，索取或者收受他人财物或者谋取其他利益的；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9.其他违反法律法规规章文件规定的行为。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0554-8687831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7</w:t>
            </w:r>
          </w:p>
        </w:tc>
        <w:tc>
          <w:tcPr>
            <w:tcW w:w="592" w:type="dxa"/>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药品零售企业经营许可</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中华人民共和国药品管理法》（2019年修订）第五十一条：从事药品批发企业活动，应当经所在地省、自治区、直辖市人民政府药品监督管理部门批准，取得药品药品经营许可证。从事药品零售活动，应当经所在地县级以上地方人民政府药品监督管理部门批准，取得药品药品经营许可证。无药品经营许可证的，不得经营药品。药品经营许可证应当标明有效期和经营范围，到期重新审查发证。药品监督管理部门实施药品经营许可，除依据本法第五十二条规定的条件外，还应当遵循方便群众购药的原则。</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中华人民共和国药品管理法实施条例》（国务院令2002年第360号公布，国务院令2016年第666号修改，国务院令2019年第709号修改）第十二条：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作出是否同意筹建的决定。申办人完成拟办企业筹建后，应当向原审批机构申请验收。原审批机构应当自收到申请之日起15个工作日内，依据《药品管理法》第十五条规定的开办条件组织验收；符合条件的，发给《药品经营许可证》。 第十六条：药品经营企业变更《药品经营许可证》许可事项的，应当在许可事项发生变更30日前，向原发证机关申请《药品经营许可证》变更登记；未经批准，不得变更许可事项。原发证机关应当自收到企业申请之日起15个工作日内作出决定。第十七条：《药品经营许可证》有效期为5年。有效期届满，需要继续经营药品的，持证企业应当在许可证有效期届满前6个月，按照国务院药品监督管理部门的规定申请换发《药品经营许可证》。药品经营企业终止经营药品或者关闭的，《药品经营许可证》由原发证机关缴销。</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受理责任：公示依法应当提交的材料、需要提交的全部材料目录；说明解释的责任；是否当场受理或一次性告知补正材料；依法受理或不予受理（不予受理应当告知理由）。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2.审查责任：结合当地常住人口数量、地域、交通状况和实际需要进行审查，按要求告知并听取申请人和利害关系人意见；对符合条件的公告，提出审查意见。作出是否同意筹建的决定。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3.决定责任：作出决定（不予行政许可应告知理由，符合集体研究的，应当集体研究）；准予筹建的，发出筹建通知书；不予筹建的，发出不予筹建通知书，并书面告知理由。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4.送达责任：做出行政许可或者不予行政许可的制发送达通知书。</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5.事后监管责任：依法对药品的经营实施监督检查。</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7.法律法规规定的其他责任。                           </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对符合法定条件的药品经营许可申请不予受理的；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2.对不符合法定条件的申请人准予行政许可或者超越法定条件作出准予行政许可决定的；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3.对符合法定条件的申请人不予行政许可或者不在法定期限内作出准予许可决定的；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4.不依法履行监督职责或者监督不力，许可企业经营假药、劣药的；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5.违反法定程序实施行政许可的；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6.应当举行听证而不听证的；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7.工作中玩忽职守、滥用职权的；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8.办理药品经营许可、实施监督检查，索取或者收受他人财物或者谋取其他利益的；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10.其他违反法律法规规章文件规定的行为。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0554-8687831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8</w:t>
            </w:r>
          </w:p>
        </w:tc>
        <w:tc>
          <w:tcPr>
            <w:tcW w:w="592" w:type="dxa"/>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科研和教学用毒性药品购买审批</w:t>
            </w:r>
          </w:p>
        </w:tc>
        <w:tc>
          <w:tcPr>
            <w:tcW w:w="812" w:type="dxa"/>
            <w:vAlign w:val="center"/>
          </w:tcPr>
          <w:p>
            <w:pPr>
              <w:jc w:val="both"/>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《医疗用毒性药品管理办法》（国务院令第</w:t>
            </w:r>
            <w:r>
              <w:rPr>
                <w:rFonts w:hint="default" w:ascii="仿宋_GB2312" w:hAnsi="宋体" w:eastAsia="仿宋_GB2312" w:cs="仿宋_GB2312"/>
                <w:i w:val="0"/>
                <w:color w:val="000000"/>
                <w:kern w:val="0"/>
                <w:sz w:val="18"/>
                <w:szCs w:val="18"/>
                <w:u w:val="none"/>
                <w:lang w:val="en-US" w:eastAsia="zh-CN" w:bidi="ar"/>
              </w:rPr>
              <w:t>23</w:t>
            </w:r>
            <w:r>
              <w:rPr>
                <w:rFonts w:hint="eastAsia" w:ascii="仿宋_GB2312" w:hAnsi="宋体" w:eastAsia="仿宋_GB2312" w:cs="仿宋_GB2312"/>
                <w:i w:val="0"/>
                <w:color w:val="000000"/>
                <w:kern w:val="0"/>
                <w:sz w:val="18"/>
                <w:szCs w:val="18"/>
                <w:u w:val="none"/>
                <w:lang w:val="en-US" w:eastAsia="zh-CN" w:bidi="ar"/>
              </w:rPr>
              <w:t>号）第十条第一款：科研和教学单位所需的毒性药品，必须持本单位的证明信，经单位所在地县以上卫生行政部门批准后，供应部门方能发售。</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2.</w:t>
            </w:r>
            <w:r>
              <w:rPr>
                <w:rFonts w:hint="eastAsia" w:ascii="仿宋_GB2312" w:hAnsi="宋体" w:eastAsia="仿宋_GB2312" w:cs="仿宋_GB2312"/>
                <w:i w:val="0"/>
                <w:color w:val="000000"/>
                <w:kern w:val="0"/>
                <w:sz w:val="18"/>
                <w:szCs w:val="18"/>
                <w:u w:val="none"/>
                <w:lang w:val="en-US" w:eastAsia="zh-CN" w:bidi="ar"/>
              </w:rPr>
              <w:t>《安徽省人民政府关于公布省级行政审批项目清理结果的决定》（省政府令第</w:t>
            </w:r>
            <w:r>
              <w:rPr>
                <w:rFonts w:hint="default" w:ascii="仿宋_GB2312" w:hAnsi="宋体" w:eastAsia="仿宋_GB2312" w:cs="仿宋_GB2312"/>
                <w:i w:val="0"/>
                <w:color w:val="000000"/>
                <w:kern w:val="0"/>
                <w:sz w:val="18"/>
                <w:szCs w:val="18"/>
                <w:u w:val="none"/>
                <w:lang w:val="en-US" w:eastAsia="zh-CN" w:bidi="ar"/>
              </w:rPr>
              <w:t>245</w:t>
            </w:r>
            <w:r>
              <w:rPr>
                <w:rFonts w:hint="eastAsia" w:ascii="仿宋_GB2312" w:hAnsi="宋体" w:eastAsia="仿宋_GB2312" w:cs="仿宋_GB2312"/>
                <w:i w:val="0"/>
                <w:color w:val="000000"/>
                <w:kern w:val="0"/>
                <w:sz w:val="18"/>
                <w:szCs w:val="18"/>
                <w:u w:val="none"/>
                <w:lang w:val="en-US" w:eastAsia="zh-CN" w:bidi="ar"/>
              </w:rPr>
              <w:t>号）下放管理层级项目第</w:t>
            </w:r>
            <w:r>
              <w:rPr>
                <w:rFonts w:hint="default" w:ascii="仿宋_GB2312" w:hAnsi="宋体" w:eastAsia="仿宋_GB2312" w:cs="仿宋_GB2312"/>
                <w:i w:val="0"/>
                <w:color w:val="000000"/>
                <w:kern w:val="0"/>
                <w:sz w:val="18"/>
                <w:szCs w:val="18"/>
                <w:u w:val="none"/>
                <w:lang w:val="en-US" w:eastAsia="zh-CN" w:bidi="ar"/>
              </w:rPr>
              <w:t>91</w:t>
            </w:r>
            <w:r>
              <w:rPr>
                <w:rFonts w:hint="eastAsia" w:ascii="仿宋_GB2312" w:hAnsi="宋体" w:eastAsia="仿宋_GB2312" w:cs="仿宋_GB2312"/>
                <w:i w:val="0"/>
                <w:color w:val="000000"/>
                <w:kern w:val="0"/>
                <w:sz w:val="18"/>
                <w:szCs w:val="18"/>
                <w:u w:val="none"/>
                <w:lang w:val="en-US" w:eastAsia="zh-CN" w:bidi="ar"/>
              </w:rPr>
              <w:t>项：</w:t>
            </w:r>
            <w:r>
              <w:rPr>
                <w:rFonts w:hint="default" w:ascii="仿宋_GB2312" w:hAnsi="宋体" w:eastAsia="仿宋_GB2312" w:cs="仿宋_GB2312"/>
                <w:i w:val="0"/>
                <w:color w:val="000000"/>
                <w:kern w:val="0"/>
                <w:sz w:val="18"/>
                <w:szCs w:val="18"/>
                <w:u w:val="none"/>
                <w:lang w:val="en-US" w:eastAsia="zh-CN" w:bidi="ar"/>
              </w:rPr>
              <w:t>“</w:t>
            </w:r>
            <w:r>
              <w:rPr>
                <w:rFonts w:hint="eastAsia" w:ascii="仿宋_GB2312" w:hAnsi="宋体" w:eastAsia="仿宋_GB2312" w:cs="仿宋_GB2312"/>
                <w:i w:val="0"/>
                <w:color w:val="000000"/>
                <w:kern w:val="0"/>
                <w:sz w:val="18"/>
                <w:szCs w:val="18"/>
                <w:u w:val="none"/>
                <w:lang w:val="en-US" w:eastAsia="zh-CN" w:bidi="ar"/>
              </w:rPr>
              <w:t>医疗毒性药品生产、收购、经营（批发）企业审批（生产企业除外）</w:t>
            </w:r>
            <w:r>
              <w:rPr>
                <w:rFonts w:hint="default" w:ascii="仿宋_GB2312" w:hAnsi="宋体" w:eastAsia="仿宋_GB2312" w:cs="仿宋_GB2312"/>
                <w:i w:val="0"/>
                <w:color w:val="000000"/>
                <w:kern w:val="0"/>
                <w:sz w:val="18"/>
                <w:szCs w:val="18"/>
                <w:u w:val="none"/>
                <w:lang w:val="en-US" w:eastAsia="zh-CN" w:bidi="ar"/>
              </w:rPr>
              <w:t>”</w:t>
            </w:r>
            <w:r>
              <w:rPr>
                <w:rFonts w:hint="eastAsia" w:ascii="仿宋_GB2312" w:hAnsi="宋体" w:eastAsia="仿宋_GB2312" w:cs="仿宋_GB2312"/>
                <w:i w:val="0"/>
                <w:color w:val="000000"/>
                <w:kern w:val="0"/>
                <w:sz w:val="18"/>
                <w:szCs w:val="18"/>
                <w:u w:val="none"/>
                <w:lang w:val="en-US" w:eastAsia="zh-CN" w:bidi="ar"/>
              </w:rPr>
              <w:t>，下放设区的市食品药品监管部门。</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受理责任：公示依法应当提交的材料、需要提交的全部材料目录；说明解释的责任；是否当场受理或一次性告知补正材料；依法受理或不予受理（不予受理应当告知理由）。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2.审查责任：对照应当具备的条件，对书面申请材料进行审查，提出是否同意筹建的意见，组织现场检查验收，告知申请人、利害相关人享有听证的权利，提出审查意见；</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3.决定责任：作出决定（不予行政许可应告知理由，符合集体研究的，应当集体研究）；按时办结；作出行政许可或不予许可决定，不予许可的应书面告知理由。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4.送达责任：准予许可的制发送达许可证，按规定报省局备案，信息公开。</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5.事后监管责任：依据相关法律法规，开展定期检查或不定期检查，依法采取相关处置措施。</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6.其他法律法规规定应当履行的责任。</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对符合法定条件的医疗毒性药品生产、收购、经营申请不予受理的。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2.对不符合法定条件的申请人准予行政许可或超越法定职权作出准予行政许可决定的。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3.对符合法定条件的不在法定期限内作出行政许可决定的。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4.不依法履行监管职责或监管不力，许可经营假劣药的。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5.违反法定程序实施行政许可的。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6.应当举行听证而不举行听证的。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7.工作中玩忽职守、滥用职权的。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8.办理许可、实施监督检查索取或收受他人财物或谋取其他利益的。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9.其他违反法律法规规章文件规定的行为。</w:t>
            </w:r>
          </w:p>
        </w:tc>
        <w:tc>
          <w:tcPr>
            <w:tcW w:w="1356"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0554-8687831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计量标准器具核准</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《中华人民共和国计量法》第六条：县级以上地方人民政府计量行政部门根据本地区的需要，建立社会公用计量标准器具，经上级人民政府计量行政部门主持考核合格后使用。</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2.</w:t>
            </w:r>
            <w:r>
              <w:rPr>
                <w:rFonts w:hint="eastAsia" w:ascii="仿宋_GB2312" w:hAnsi="宋体" w:eastAsia="仿宋_GB2312" w:cs="仿宋_GB2312"/>
                <w:i w:val="0"/>
                <w:color w:val="000000"/>
                <w:kern w:val="0"/>
                <w:sz w:val="18"/>
                <w:szCs w:val="18"/>
                <w:u w:val="none"/>
                <w:lang w:val="en-US" w:eastAsia="zh-CN" w:bidi="ar"/>
              </w:rPr>
              <w:t>《计量标准考核办法》第五条：第五条国家市场监督管理总局组织建立的社会公用计量标准及各省级市场监督管理部门组织建立的各项最高等级的社会公用计量标准，由国家市场监督管理总局主持考核；地（市）、县级市场监督管理部门组织建立的各项最高等级的社会公用计量标准，由上一级市场监督管理部门主持考核；各级地方市场监督管理部门组织建立其他等级的社会公用计量标准，由组织建立计量标准的市场监督管理部门主持考核。国务院有关部门和省、自治区、直辖市有关部门建立的各项最高等级的计量标准，由同级的市场监督管理部门主持考核。国务院有关部门所属的企业、事业单位建立的各项最高等级的计量标准，由国家市场监督管理总局主持考核；省、自治区、直辖市有关部门所属的企业、事业单位建立的各项最高等级的计量标准，由当地省级市场监督管理部门主持考核；无主管部门的企业单位建立的各项最高等级的计量标准，由该企业登记注册地的市场监督管理部门主持考核。</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、受理阶段责任：公示依法应当提交的材料、一次性告知补正材料、依法受理或不予受理（不予受理的应当告知理由）。</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2</w:t>
            </w:r>
            <w:r>
              <w:rPr>
                <w:rFonts w:hint="eastAsia" w:ascii="仿宋_GB2312" w:hAnsi="宋体" w:eastAsia="仿宋_GB2312" w:cs="仿宋_GB2312"/>
                <w:i w:val="0"/>
                <w:color w:val="000000"/>
                <w:kern w:val="0"/>
                <w:sz w:val="18"/>
                <w:szCs w:val="18"/>
                <w:u w:val="none"/>
                <w:lang w:val="en-US" w:eastAsia="zh-CN" w:bidi="ar"/>
              </w:rPr>
              <w:t>、审查阶段责任：对申请人提交的计量标准考核申请书、计量标准技术报告等材料进行审查。</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 3</w:t>
            </w:r>
            <w:r>
              <w:rPr>
                <w:rFonts w:hint="eastAsia" w:ascii="仿宋_GB2312" w:hAnsi="宋体" w:eastAsia="仿宋_GB2312" w:cs="仿宋_GB2312"/>
                <w:i w:val="0"/>
                <w:color w:val="000000"/>
                <w:kern w:val="0"/>
                <w:sz w:val="18"/>
                <w:szCs w:val="18"/>
                <w:u w:val="none"/>
                <w:lang w:val="en-US" w:eastAsia="zh-CN" w:bidi="ar"/>
              </w:rPr>
              <w:t>、决定阶段责任：对计量标准进行考核，考核合格的颁发证书。</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4</w:t>
            </w:r>
            <w:r>
              <w:rPr>
                <w:rFonts w:hint="eastAsia" w:ascii="仿宋_GB2312" w:hAnsi="宋体" w:eastAsia="仿宋_GB2312" w:cs="仿宋_GB2312"/>
                <w:i w:val="0"/>
                <w:color w:val="000000"/>
                <w:kern w:val="0"/>
                <w:sz w:val="18"/>
                <w:szCs w:val="18"/>
                <w:u w:val="none"/>
                <w:lang w:val="en-US" w:eastAsia="zh-CN" w:bidi="ar"/>
              </w:rPr>
              <w:t>、送达阶段责任：在作出决定日起及时向申请人送达结果。</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 5</w:t>
            </w:r>
            <w:r>
              <w:rPr>
                <w:rFonts w:hint="eastAsia" w:ascii="仿宋_GB2312" w:hAnsi="宋体" w:eastAsia="仿宋_GB2312" w:cs="仿宋_GB2312"/>
                <w:i w:val="0"/>
                <w:color w:val="000000"/>
                <w:kern w:val="0"/>
                <w:sz w:val="18"/>
                <w:szCs w:val="18"/>
                <w:u w:val="none"/>
                <w:lang w:val="en-US" w:eastAsia="zh-CN" w:bidi="ar"/>
              </w:rPr>
              <w:t>、事后监管责任：追踪被授权单位是否在授权范围内开展工作，同时对其进行复查。</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6</w:t>
            </w:r>
            <w:r>
              <w:rPr>
                <w:rFonts w:hint="eastAsia" w:ascii="仿宋_GB2312" w:hAnsi="宋体" w:eastAsia="仿宋_GB2312" w:cs="仿宋_GB2312"/>
                <w:i w:val="0"/>
                <w:color w:val="000000"/>
                <w:kern w:val="0"/>
                <w:sz w:val="18"/>
                <w:szCs w:val="18"/>
                <w:u w:val="none"/>
                <w:lang w:val="en-US" w:eastAsia="zh-CN" w:bidi="ar"/>
              </w:rPr>
              <w:t>、法律法规规章文件规定应履行的其他责任。</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对符合法定条件的申请不予受理和核准的；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2.</w:t>
            </w:r>
            <w:r>
              <w:rPr>
                <w:rFonts w:hint="eastAsia" w:ascii="仿宋_GB2312" w:hAnsi="宋体" w:eastAsia="仿宋_GB2312" w:cs="仿宋_GB2312"/>
                <w:i w:val="0"/>
                <w:color w:val="000000"/>
                <w:kern w:val="0"/>
                <w:sz w:val="18"/>
                <w:szCs w:val="18"/>
                <w:u w:val="none"/>
                <w:lang w:val="en-US" w:eastAsia="zh-CN" w:bidi="ar"/>
              </w:rPr>
              <w:t>未依法说明不受理申请或者不予核准理由的；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3.</w:t>
            </w:r>
            <w:r>
              <w:rPr>
                <w:rFonts w:hint="eastAsia" w:ascii="仿宋_GB2312" w:hAnsi="宋体" w:eastAsia="仿宋_GB2312" w:cs="仿宋_GB2312"/>
                <w:i w:val="0"/>
                <w:color w:val="000000"/>
                <w:kern w:val="0"/>
                <w:sz w:val="18"/>
                <w:szCs w:val="18"/>
                <w:u w:val="none"/>
                <w:lang w:val="en-US" w:eastAsia="zh-CN" w:bidi="ar"/>
              </w:rPr>
              <w:t>不公开申请所需材料的；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4.</w:t>
            </w:r>
            <w:r>
              <w:rPr>
                <w:rFonts w:hint="eastAsia" w:ascii="仿宋_GB2312" w:hAnsi="宋体" w:eastAsia="仿宋_GB2312" w:cs="仿宋_GB2312"/>
                <w:i w:val="0"/>
                <w:color w:val="000000"/>
                <w:kern w:val="0"/>
                <w:sz w:val="18"/>
                <w:szCs w:val="18"/>
                <w:u w:val="none"/>
                <w:lang w:val="en-US" w:eastAsia="zh-CN" w:bidi="ar"/>
              </w:rPr>
              <w:t>不符合核准条件作出核准决定的；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5.</w:t>
            </w:r>
            <w:r>
              <w:rPr>
                <w:rFonts w:hint="eastAsia" w:ascii="仿宋_GB2312" w:hAnsi="宋体" w:eastAsia="仿宋_GB2312" w:cs="仿宋_GB2312"/>
                <w:i w:val="0"/>
                <w:color w:val="000000"/>
                <w:kern w:val="0"/>
                <w:sz w:val="18"/>
                <w:szCs w:val="18"/>
                <w:u w:val="none"/>
                <w:lang w:val="en-US" w:eastAsia="zh-CN" w:bidi="ar"/>
              </w:rPr>
              <w:t>超过法定期限或者违反法定程序实施核准的；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6.</w:t>
            </w:r>
            <w:r>
              <w:rPr>
                <w:rFonts w:hint="eastAsia" w:ascii="仿宋_GB2312" w:hAnsi="宋体" w:eastAsia="仿宋_GB2312" w:cs="仿宋_GB2312"/>
                <w:i w:val="0"/>
                <w:color w:val="000000"/>
                <w:kern w:val="0"/>
                <w:sz w:val="18"/>
                <w:szCs w:val="18"/>
                <w:u w:val="none"/>
                <w:lang w:val="en-US" w:eastAsia="zh-CN" w:bidi="ar"/>
              </w:rPr>
              <w:t>违法收取费用的；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7.</w:t>
            </w:r>
            <w:r>
              <w:rPr>
                <w:rFonts w:hint="eastAsia" w:ascii="仿宋_GB2312" w:hAnsi="宋体" w:eastAsia="仿宋_GB2312" w:cs="仿宋_GB2312"/>
                <w:i w:val="0"/>
                <w:color w:val="000000"/>
                <w:kern w:val="0"/>
                <w:sz w:val="18"/>
                <w:szCs w:val="18"/>
                <w:u w:val="none"/>
                <w:lang w:val="en-US" w:eastAsia="zh-CN" w:bidi="ar"/>
              </w:rPr>
              <w:t>核准后监管不到位，造成严重后果的；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8.</w:t>
            </w:r>
            <w:r>
              <w:rPr>
                <w:rFonts w:hint="eastAsia" w:ascii="仿宋_GB2312" w:hAnsi="宋体" w:eastAsia="仿宋_GB2312" w:cs="仿宋_GB2312"/>
                <w:i w:val="0"/>
                <w:color w:val="000000"/>
                <w:kern w:val="0"/>
                <w:sz w:val="18"/>
                <w:szCs w:val="18"/>
                <w:u w:val="none"/>
                <w:lang w:val="en-US" w:eastAsia="zh-CN" w:bidi="ar"/>
              </w:rPr>
              <w:t>在受理、审查、决定过程中，未向申请人、利害关系人履行法定告知义务的；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9.</w:t>
            </w:r>
            <w:r>
              <w:rPr>
                <w:rFonts w:hint="eastAsia" w:ascii="仿宋_GB2312" w:hAnsi="宋体" w:eastAsia="仿宋_GB2312" w:cs="仿宋_GB2312"/>
                <w:i w:val="0"/>
                <w:color w:val="000000"/>
                <w:kern w:val="0"/>
                <w:sz w:val="18"/>
                <w:szCs w:val="18"/>
                <w:u w:val="none"/>
                <w:lang w:val="en-US" w:eastAsia="zh-CN" w:bidi="ar"/>
              </w:rPr>
              <w:t>在核准过程中发生腐败行为的；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10.</w:t>
            </w:r>
            <w:r>
              <w:rPr>
                <w:rFonts w:hint="eastAsia" w:ascii="仿宋_GB2312" w:hAnsi="宋体" w:eastAsia="仿宋_GB2312" w:cs="仿宋_GB2312"/>
                <w:i w:val="0"/>
                <w:color w:val="000000"/>
                <w:kern w:val="0"/>
                <w:sz w:val="18"/>
                <w:szCs w:val="18"/>
                <w:u w:val="none"/>
                <w:lang w:val="en-US" w:eastAsia="zh-CN" w:bidi="ar"/>
              </w:rPr>
              <w:t>超越核准权限实施核准的；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11.</w:t>
            </w:r>
            <w:r>
              <w:rPr>
                <w:rFonts w:hint="eastAsia" w:ascii="仿宋_GB2312" w:hAnsi="宋体" w:eastAsia="仿宋_GB2312" w:cs="仿宋_GB2312"/>
                <w:i w:val="0"/>
                <w:color w:val="000000"/>
                <w:kern w:val="0"/>
                <w:sz w:val="18"/>
                <w:szCs w:val="18"/>
                <w:u w:val="none"/>
                <w:lang w:val="en-US" w:eastAsia="zh-CN" w:bidi="ar"/>
              </w:rPr>
              <w:t>拒绝或者拖延履行法定职责，无故刁难行政相对人，造成不良影响的；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12.</w:t>
            </w:r>
            <w:r>
              <w:rPr>
                <w:rFonts w:hint="eastAsia" w:ascii="仿宋_GB2312" w:hAnsi="宋体" w:eastAsia="仿宋_GB2312" w:cs="仿宋_GB2312"/>
                <w:i w:val="0"/>
                <w:color w:val="000000"/>
                <w:kern w:val="0"/>
                <w:sz w:val="18"/>
                <w:szCs w:val="18"/>
                <w:u w:val="none"/>
                <w:lang w:val="en-US" w:eastAsia="zh-CN" w:bidi="ar"/>
              </w:rPr>
              <w:t>泄露行政相对人的商业秘密给行政相对人造成损失的；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13.</w:t>
            </w:r>
            <w:r>
              <w:rPr>
                <w:rFonts w:hint="eastAsia" w:ascii="仿宋_GB2312" w:hAnsi="宋体" w:eastAsia="仿宋_GB2312" w:cs="仿宋_GB2312"/>
                <w:i w:val="0"/>
                <w:color w:val="000000"/>
                <w:kern w:val="0"/>
                <w:sz w:val="18"/>
                <w:szCs w:val="18"/>
                <w:u w:val="none"/>
                <w:lang w:val="en-US" w:eastAsia="zh-CN" w:bidi="ar"/>
              </w:rPr>
              <w:t>在核准过程中违法失职，徇私舞弊的；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14.</w:t>
            </w:r>
            <w:r>
              <w:rPr>
                <w:rFonts w:hint="eastAsia" w:ascii="仿宋_GB2312" w:hAnsi="宋体" w:eastAsia="仿宋_GB2312" w:cs="仿宋_GB2312"/>
                <w:i w:val="0"/>
                <w:color w:val="000000"/>
                <w:kern w:val="0"/>
                <w:sz w:val="18"/>
                <w:szCs w:val="18"/>
                <w:u w:val="none"/>
                <w:lang w:val="en-US" w:eastAsia="zh-CN" w:bidi="ar"/>
              </w:rPr>
              <w:t>对不符合技术标准的计量标准器具予以核准，造成量值传递失准，影响经济管理秩序的；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15.</w:t>
            </w:r>
            <w:r>
              <w:rPr>
                <w:rFonts w:hint="eastAsia" w:ascii="仿宋_GB2312" w:hAnsi="宋体" w:eastAsia="仿宋_GB2312" w:cs="仿宋_GB2312"/>
                <w:i w:val="0"/>
                <w:color w:val="000000"/>
                <w:kern w:val="0"/>
                <w:sz w:val="18"/>
                <w:szCs w:val="18"/>
                <w:u w:val="none"/>
                <w:lang w:val="en-US" w:eastAsia="zh-CN" w:bidi="ar"/>
              </w:rPr>
              <w:t>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行政许可</w:t>
            </w:r>
          </w:p>
        </w:tc>
        <w:tc>
          <w:tcPr>
            <w:tcW w:w="1040"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承担国家法定计量检定机构任务授权</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《中华人民共和国计量法》第二十条：第二十条　县级以上人民政府计量行政部门可以根据需要设置计量检定机构，或者授权其他单位的计量检定机构，执行强制检定和其他检定、测试任务。</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2.</w:t>
            </w:r>
            <w:r>
              <w:rPr>
                <w:rFonts w:hint="eastAsia" w:ascii="仿宋_GB2312" w:hAnsi="宋体" w:eastAsia="仿宋_GB2312" w:cs="仿宋_GB2312"/>
                <w:i w:val="0"/>
                <w:color w:val="000000"/>
                <w:kern w:val="0"/>
                <w:sz w:val="18"/>
                <w:szCs w:val="18"/>
                <w:u w:val="none"/>
                <w:lang w:val="en-US" w:eastAsia="zh-CN" w:bidi="ar"/>
              </w:rPr>
              <w:t>《计量授权管理办法》第六条：申请授权应按以下规定向有关人民政府计量行政部门提出申请。</w:t>
            </w:r>
            <w:r>
              <w:rPr>
                <w:rFonts w:hint="default" w:ascii="仿宋_GB2312" w:hAnsi="宋体" w:eastAsia="仿宋_GB2312" w:cs="仿宋_GB2312"/>
                <w:i w:val="0"/>
                <w:color w:val="000000"/>
                <w:kern w:val="0"/>
                <w:sz w:val="18"/>
                <w:szCs w:val="18"/>
                <w:u w:val="none"/>
                <w:lang w:val="en-US" w:eastAsia="zh-CN" w:bidi="ar"/>
              </w:rPr>
              <w:t>……</w:t>
            </w:r>
            <w:r>
              <w:rPr>
                <w:rFonts w:hint="eastAsia" w:ascii="仿宋_GB2312" w:hAnsi="宋体" w:eastAsia="仿宋_GB2312" w:cs="仿宋_GB2312"/>
                <w:i w:val="0"/>
                <w:color w:val="000000"/>
                <w:kern w:val="0"/>
                <w:sz w:val="18"/>
                <w:szCs w:val="18"/>
                <w:u w:val="none"/>
                <w:lang w:val="en-US" w:eastAsia="zh-CN" w:bidi="ar"/>
              </w:rPr>
              <w:t>（二）申请承担计量器具新产品样机试验的授权，向当地省级人民政府计量行政部门提出申请；</w:t>
            </w:r>
            <w:r>
              <w:rPr>
                <w:rFonts w:hint="default" w:ascii="仿宋_GB2312" w:hAnsi="宋体" w:eastAsia="仿宋_GB2312" w:cs="仿宋_GB2312"/>
                <w:i w:val="0"/>
                <w:color w:val="000000"/>
                <w:kern w:val="0"/>
                <w:sz w:val="18"/>
                <w:szCs w:val="18"/>
                <w:u w:val="none"/>
                <w:lang w:val="en-US" w:eastAsia="zh-CN" w:bidi="ar"/>
              </w:rPr>
              <w:t>……</w:t>
            </w:r>
            <w:r>
              <w:rPr>
                <w:rFonts w:hint="eastAsia" w:ascii="仿宋_GB2312" w:hAnsi="宋体" w:eastAsia="仿宋_GB2312" w:cs="仿宋_GB2312"/>
                <w:i w:val="0"/>
                <w:color w:val="000000"/>
                <w:kern w:val="0"/>
                <w:sz w:val="18"/>
                <w:szCs w:val="18"/>
                <w:u w:val="none"/>
                <w:lang w:val="en-US" w:eastAsia="zh-CN" w:bidi="ar"/>
              </w:rPr>
              <w:t>（五）申请作为法定计量检定机构、建立社会公用计量标准，承担计量器具产品质量监督试验和对社会开展强制检定、非强制检定的授权，应根据申请承担授权任务的区域，向相应的人民政府计量行政部门提出申请。</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受理责任：公示依法应当提交的材料、一次性告知补正材料、依法受理或不予受理（不予受理的应当告知理由）。</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2.</w:t>
            </w:r>
            <w:r>
              <w:rPr>
                <w:rFonts w:hint="eastAsia" w:ascii="仿宋_GB2312" w:hAnsi="宋体" w:eastAsia="仿宋_GB2312" w:cs="仿宋_GB2312"/>
                <w:i w:val="0"/>
                <w:color w:val="000000"/>
                <w:kern w:val="0"/>
                <w:sz w:val="18"/>
                <w:szCs w:val="18"/>
                <w:u w:val="none"/>
                <w:lang w:val="en-US" w:eastAsia="zh-CN" w:bidi="ar"/>
              </w:rPr>
              <w:t>审查责任：对申请人提交的机构依法设立的文件、机构法定代表人任命文件、考核规范与管理体系文件、证书报告签发人员一览表、质量手册</w:t>
            </w: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程序文件目录、申请项目的计量标准考核证书进行审查，经审查符合要求的，随机确定现场审查专家，组织现场审核。对专家组提出的审查意见进行审核，提出审核意见，并提交部门领导决定。</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3.</w:t>
            </w:r>
            <w:r>
              <w:rPr>
                <w:rFonts w:hint="eastAsia" w:ascii="仿宋_GB2312" w:hAnsi="宋体" w:eastAsia="仿宋_GB2312" w:cs="仿宋_GB2312"/>
                <w:i w:val="0"/>
                <w:color w:val="000000"/>
                <w:kern w:val="0"/>
                <w:sz w:val="18"/>
                <w:szCs w:val="18"/>
                <w:u w:val="none"/>
                <w:lang w:val="en-US" w:eastAsia="zh-CN" w:bidi="ar"/>
              </w:rPr>
              <w:t>决定责任：对考核合格的单位，由受理申请的人民政府计量行政部门批准，颁发相应的计量授权证书和计量授权检定、测试专用章，并公布被授权单位的机构名称和所承担授权的业务范围。对考核不合格的单位，应当告知理由。对涉及申请人、利害关系人重大利益的，在作出决定前要履行法定告知责任。</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4.</w:t>
            </w:r>
            <w:r>
              <w:rPr>
                <w:rFonts w:hint="eastAsia" w:ascii="仿宋_GB2312" w:hAnsi="宋体" w:eastAsia="仿宋_GB2312" w:cs="仿宋_GB2312"/>
                <w:i w:val="0"/>
                <w:color w:val="000000"/>
                <w:kern w:val="0"/>
                <w:sz w:val="18"/>
                <w:szCs w:val="18"/>
                <w:u w:val="none"/>
                <w:lang w:val="en-US" w:eastAsia="zh-CN" w:bidi="ar"/>
              </w:rPr>
              <w:t>送达责任：按时办结，制作并送达计量标准考核证书，建立申请人获证信息档案，并将相关可以公开的信息在安徽省市场监管局门户网站公开。</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 xml:space="preserve"> 5.</w:t>
            </w:r>
            <w:r>
              <w:rPr>
                <w:rFonts w:hint="eastAsia" w:ascii="仿宋_GB2312" w:hAnsi="宋体" w:eastAsia="仿宋_GB2312" w:cs="仿宋_GB2312"/>
                <w:i w:val="0"/>
                <w:color w:val="000000"/>
                <w:kern w:val="0"/>
                <w:sz w:val="18"/>
                <w:szCs w:val="18"/>
                <w:u w:val="none"/>
                <w:lang w:val="en-US" w:eastAsia="zh-CN" w:bidi="ar"/>
              </w:rPr>
              <w:t>事后监管责任：加强对计量标准的证后不定期检查，根据检查结果提出行政确认证书延续、撤销、注销等处理决定。</w:t>
            </w:r>
            <w:r>
              <w:rPr>
                <w:rFonts w:hint="default" w:ascii="仿宋_GB2312" w:hAnsi="宋体" w:eastAsia="仿宋_GB2312" w:cs="仿宋_GB2312"/>
                <w:i w:val="0"/>
                <w:color w:val="000000"/>
                <w:kern w:val="0"/>
                <w:sz w:val="18"/>
                <w:szCs w:val="18"/>
                <w:u w:val="none"/>
                <w:lang w:val="en-US" w:eastAsia="zh-CN" w:bidi="ar"/>
              </w:rPr>
              <w:t>6.</w:t>
            </w:r>
            <w:r>
              <w:rPr>
                <w:rFonts w:hint="eastAsia" w:ascii="仿宋_GB2312" w:hAnsi="宋体" w:eastAsia="仿宋_GB2312" w:cs="仿宋_GB2312"/>
                <w:i w:val="0"/>
                <w:color w:val="000000"/>
                <w:kern w:val="0"/>
                <w:sz w:val="18"/>
                <w:szCs w:val="18"/>
                <w:u w:val="none"/>
                <w:lang w:val="en-US" w:eastAsia="zh-CN" w:bidi="ar"/>
              </w:rPr>
              <w:t>法律法规规章文件规定应履行的其他责任。</w:t>
            </w:r>
          </w:p>
        </w:tc>
        <w:tc>
          <w:tcPr>
            <w:tcW w:w="3909" w:type="dxa"/>
            <w:vAlign w:val="center"/>
          </w:tcPr>
          <w:p>
            <w:pPr>
              <w:jc w:val="both"/>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w:t>
            </w:r>
            <w:r>
              <w:rPr>
                <w:rFonts w:hint="eastAsia" w:ascii="仿宋_GB2312" w:hAnsi="宋体" w:eastAsia="仿宋_GB2312" w:cs="仿宋_GB2312"/>
                <w:i w:val="0"/>
                <w:color w:val="000000"/>
                <w:kern w:val="0"/>
                <w:sz w:val="18"/>
                <w:szCs w:val="18"/>
                <w:u w:val="none"/>
                <w:lang w:val="en-US" w:eastAsia="zh-CN" w:bidi="ar"/>
              </w:rPr>
              <w:t>对符合授权条件的申请不予受理的；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2.</w:t>
            </w:r>
            <w:r>
              <w:rPr>
                <w:rFonts w:hint="eastAsia" w:ascii="仿宋_GB2312" w:hAnsi="宋体" w:eastAsia="仿宋_GB2312" w:cs="仿宋_GB2312"/>
                <w:i w:val="0"/>
                <w:color w:val="000000"/>
                <w:kern w:val="0"/>
                <w:sz w:val="18"/>
                <w:szCs w:val="18"/>
                <w:u w:val="none"/>
                <w:lang w:val="en-US" w:eastAsia="zh-CN" w:bidi="ar"/>
              </w:rPr>
              <w:t>未依法说明不受理申请或者不予授权理由的；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3.</w:t>
            </w:r>
            <w:r>
              <w:rPr>
                <w:rFonts w:hint="eastAsia" w:ascii="仿宋_GB2312" w:hAnsi="宋体" w:eastAsia="仿宋_GB2312" w:cs="仿宋_GB2312"/>
                <w:i w:val="0"/>
                <w:color w:val="000000"/>
                <w:kern w:val="0"/>
                <w:sz w:val="18"/>
                <w:szCs w:val="18"/>
                <w:u w:val="none"/>
                <w:lang w:val="en-US" w:eastAsia="zh-CN" w:bidi="ar"/>
              </w:rPr>
              <w:t>不公开申请所需材料的；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4.</w:t>
            </w:r>
            <w:r>
              <w:rPr>
                <w:rFonts w:hint="eastAsia" w:ascii="仿宋_GB2312" w:hAnsi="宋体" w:eastAsia="仿宋_GB2312" w:cs="仿宋_GB2312"/>
                <w:i w:val="0"/>
                <w:color w:val="000000"/>
                <w:kern w:val="0"/>
                <w:sz w:val="18"/>
                <w:szCs w:val="18"/>
                <w:u w:val="none"/>
                <w:lang w:val="en-US" w:eastAsia="zh-CN" w:bidi="ar"/>
              </w:rPr>
              <w:t>不符合条件作出授权决定的；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5.</w:t>
            </w:r>
            <w:r>
              <w:rPr>
                <w:rFonts w:hint="eastAsia" w:ascii="仿宋_GB2312" w:hAnsi="宋体" w:eastAsia="仿宋_GB2312" w:cs="仿宋_GB2312"/>
                <w:i w:val="0"/>
                <w:color w:val="000000"/>
                <w:kern w:val="0"/>
                <w:sz w:val="18"/>
                <w:szCs w:val="18"/>
                <w:u w:val="none"/>
                <w:lang w:val="en-US" w:eastAsia="zh-CN" w:bidi="ar"/>
              </w:rPr>
              <w:t>超过法定期限或者违反法定程序实施授权的；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6.</w:t>
            </w:r>
            <w:r>
              <w:rPr>
                <w:rFonts w:hint="eastAsia" w:ascii="仿宋_GB2312" w:hAnsi="宋体" w:eastAsia="仿宋_GB2312" w:cs="仿宋_GB2312"/>
                <w:i w:val="0"/>
                <w:color w:val="000000"/>
                <w:kern w:val="0"/>
                <w:sz w:val="18"/>
                <w:szCs w:val="18"/>
                <w:u w:val="none"/>
                <w:lang w:val="en-US" w:eastAsia="zh-CN" w:bidi="ar"/>
              </w:rPr>
              <w:t>违法收取费用的；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7.</w:t>
            </w:r>
            <w:r>
              <w:rPr>
                <w:rFonts w:hint="eastAsia" w:ascii="仿宋_GB2312" w:hAnsi="宋体" w:eastAsia="仿宋_GB2312" w:cs="仿宋_GB2312"/>
                <w:i w:val="0"/>
                <w:color w:val="000000"/>
                <w:kern w:val="0"/>
                <w:sz w:val="18"/>
                <w:szCs w:val="18"/>
                <w:u w:val="none"/>
                <w:lang w:val="en-US" w:eastAsia="zh-CN" w:bidi="ar"/>
              </w:rPr>
              <w:t>授权后监管不到位，造成严重后果的；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8.</w:t>
            </w:r>
            <w:r>
              <w:rPr>
                <w:rFonts w:hint="eastAsia" w:ascii="仿宋_GB2312" w:hAnsi="宋体" w:eastAsia="仿宋_GB2312" w:cs="仿宋_GB2312"/>
                <w:i w:val="0"/>
                <w:color w:val="000000"/>
                <w:kern w:val="0"/>
                <w:sz w:val="18"/>
                <w:szCs w:val="18"/>
                <w:u w:val="none"/>
                <w:lang w:val="en-US" w:eastAsia="zh-CN" w:bidi="ar"/>
              </w:rPr>
              <w:t>在受理、审查、决定过程中，未向申请人、利害关系人履行法定告知义务的；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9.</w:t>
            </w:r>
            <w:r>
              <w:rPr>
                <w:rFonts w:hint="eastAsia" w:ascii="仿宋_GB2312" w:hAnsi="宋体" w:eastAsia="仿宋_GB2312" w:cs="仿宋_GB2312"/>
                <w:i w:val="0"/>
                <w:color w:val="000000"/>
                <w:kern w:val="0"/>
                <w:sz w:val="18"/>
                <w:szCs w:val="18"/>
                <w:u w:val="none"/>
                <w:lang w:val="en-US" w:eastAsia="zh-CN" w:bidi="ar"/>
              </w:rPr>
              <w:t>在授权过程中发生腐败行为的；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10.</w:t>
            </w:r>
            <w:r>
              <w:rPr>
                <w:rFonts w:hint="eastAsia" w:ascii="仿宋_GB2312" w:hAnsi="宋体" w:eastAsia="仿宋_GB2312" w:cs="仿宋_GB2312"/>
                <w:i w:val="0"/>
                <w:color w:val="000000"/>
                <w:kern w:val="0"/>
                <w:sz w:val="18"/>
                <w:szCs w:val="18"/>
                <w:u w:val="none"/>
                <w:lang w:val="en-US" w:eastAsia="zh-CN" w:bidi="ar"/>
              </w:rPr>
              <w:t>超越权限实施授权的；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11.</w:t>
            </w:r>
            <w:r>
              <w:rPr>
                <w:rFonts w:hint="eastAsia" w:ascii="仿宋_GB2312" w:hAnsi="宋体" w:eastAsia="仿宋_GB2312" w:cs="仿宋_GB2312"/>
                <w:i w:val="0"/>
                <w:color w:val="000000"/>
                <w:kern w:val="0"/>
                <w:sz w:val="18"/>
                <w:szCs w:val="18"/>
                <w:u w:val="none"/>
                <w:lang w:val="en-US" w:eastAsia="zh-CN" w:bidi="ar"/>
              </w:rPr>
              <w:t>拒绝或者拖延履行法定职责，无故刁难行政相对人，造成不良影响的；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12.</w:t>
            </w:r>
            <w:r>
              <w:rPr>
                <w:rFonts w:hint="eastAsia" w:ascii="仿宋_GB2312" w:hAnsi="宋体" w:eastAsia="仿宋_GB2312" w:cs="仿宋_GB2312"/>
                <w:i w:val="0"/>
                <w:color w:val="000000"/>
                <w:kern w:val="0"/>
                <w:sz w:val="18"/>
                <w:szCs w:val="18"/>
                <w:u w:val="none"/>
                <w:lang w:val="en-US" w:eastAsia="zh-CN" w:bidi="ar"/>
              </w:rPr>
              <w:t>泄露行政相对人的商业秘密给行政相对人造成损失的；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13.</w:t>
            </w:r>
            <w:r>
              <w:rPr>
                <w:rFonts w:hint="eastAsia" w:ascii="仿宋_GB2312" w:hAnsi="宋体" w:eastAsia="仿宋_GB2312" w:cs="仿宋_GB2312"/>
                <w:i w:val="0"/>
                <w:color w:val="000000"/>
                <w:kern w:val="0"/>
                <w:sz w:val="18"/>
                <w:szCs w:val="18"/>
                <w:u w:val="none"/>
                <w:lang w:val="en-US" w:eastAsia="zh-CN" w:bidi="ar"/>
              </w:rPr>
              <w:t>在授权过程中违法失职，徇私舞弊的；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14.</w:t>
            </w:r>
            <w:r>
              <w:rPr>
                <w:rFonts w:hint="eastAsia" w:ascii="仿宋_GB2312" w:hAnsi="宋体" w:eastAsia="仿宋_GB2312" w:cs="仿宋_GB2312"/>
                <w:i w:val="0"/>
                <w:color w:val="000000"/>
                <w:kern w:val="0"/>
                <w:sz w:val="18"/>
                <w:szCs w:val="18"/>
                <w:u w:val="none"/>
                <w:lang w:val="en-US" w:eastAsia="zh-CN" w:bidi="ar"/>
              </w:rPr>
              <w:t>因给予不符合法定条件的计量检定机构授权造成检定的计量器具不准，而影响企业生产、医生诊断、贸易结算、环境监测、科研等，造成不良影响的；</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15.</w:t>
            </w:r>
            <w:r>
              <w:rPr>
                <w:rFonts w:hint="eastAsia" w:ascii="仿宋_GB2312" w:hAnsi="宋体" w:eastAsia="仿宋_GB2312" w:cs="仿宋_GB2312"/>
                <w:i w:val="0"/>
                <w:color w:val="000000"/>
                <w:kern w:val="0"/>
                <w:sz w:val="18"/>
                <w:szCs w:val="18"/>
                <w:u w:val="none"/>
                <w:lang w:val="en-US" w:eastAsia="zh-CN" w:bidi="ar"/>
              </w:rPr>
              <w:t>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对虚报注册资本、提交虚假材料或者采取其他欺诈手段隐瞒重要事实取得公司登记的处罚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一百九十八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default" w:ascii="方正小标宋简体" w:hAnsi="方正小标宋简体" w:eastAsia="方正小标宋简体" w:cs="方正小标宋简体"/>
                <w:color w:val="000000"/>
                <w:sz w:val="32"/>
                <w:szCs w:val="32"/>
                <w:vertAlign w:val="baseline"/>
                <w:lang w:val="en-US"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对公司的发起人、股东虚假出资、未交付或者未按期交付作为出资的货币或者非货币财产的处罚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一百九十九条：公司的发起人、股东虚假出资，未交付或者未按期交付作为出资的货币或者非货币财产的，由公司登记机关责令改正，处以虚假出资金额百分之五以上百分之十五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对公司的发起人、股东在公司成立后抽逃其出资的处罚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《中华人民共和国公司法》第二百条：公司的发起人、股东在公司成立后，抽逃其出资的，由公司登记机关责令改正，处以所抽逃出资金额百分之五以上百分之十五以下的罚款。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对公司在合并、分立、减少注册资本或者进行清算时不依照规定通知或者公告债权人、公司在进行清算时隐匿财产，对资产负债表或者财产清单作虚假记载或者在未清偿债务前分配公司财产的处罚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零四条：公司在合并、分立、减少注册资本或者进行清算时，不依照本法规定通知或者公告债权人的，由公司登记机关责令改正，对公司处以一万元以上十万元以下的罚款。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对公司在清算期间开展与清算无关的经营活动的处罚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《中华人民共和国公司法》第二百零五条：公司在清算期间开展与清算无关的经营活动的，由公司登记机关予以警告，没收违法所得。</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对清算组成员利用职权徇私舞弊、谋取非法收入或者侵占公司财产的处罚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零六条第二款：清算组成员利用职权徇私舞弊、谋取非法收入或者侵占公司财产的，由公司登记机关责令退还公司财产，没收违法所得，并可以处以违法所得一倍以上五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对承担资产评估、验资或者验证的机构提供虚假材料、因过失提供有重大遗漏的报告的处罚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零七条：承担资产评估、验资或者验证的机构提供虚假材料的，由公司登记机关没收违法所得，处以违法所得一倍以上五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对未依法登记为有限责任公司或者股份有限公司及分公司而冒用有限责任公司或者股份有限公司名义及分公司名义的处罚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一十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对公司成立后无正当理由超过六个月未开业的或者开业后自行停业连续六个月以上、公司登记事项发生变更时未依照本法规定办理有关变更登记的处罚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一十一条：公司成立后无正当理由超过六个月未开业的，或者开业后自行停业连续六个月以上的，可以由公司登记机关吊销营业执照。公司登记事项发生变更时，未依照本法规定办理有关变更登记的，由公司登记机关责令限期登记；逾期不登记的，处以一万元以上十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对外国公司违反规定擅自在中国境内设立分支机构的处罚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《中华人民共和国公司法》第二百一十二条：外国公司违反本法规定，擅自在中国境内设立分支机构的，由公司登记机关责令改正或者关闭，可以并处五万元以上二十万元以下的罚款。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对利用公司名义从事危害国家安全、社会公共利益的严重违法行为的处罚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《中华人民共和国公司法》第二百一十三条：利用公司名义从事危害国家安全、社会公共利益的严重违法行为的，吊销营业执照。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对提交虚假文件或者采取其他欺骗手段取得合伙企业登记的处罚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合伙企业法》第九十三条：提交虚假文件或者采取其他欺骗手段取得合伙企业登记的，由企业登记机关责令改正，处以五千元以上五万元以下的罚款；情节严重的，撤销企业登记，并处以五万元以上二十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对合伙企业未在其名称中标明“普通合伙”、“特殊普通合伙”或者“有限合伙”字样的处罚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合伙企业法》第九十四条：违反本法规定，合伙企业未在其名称中标明“普通合伙”、“特殊普通合伙”或者“有限合伙”字样的，由企业登记机关责令限期改正，处以二千元以上一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对未领取营业执照而以合伙企业或者合伙企业分支机构名义从事合伙业务、合伙企业登记事项发生变更时，未依照规定办理变更登记的处罚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合伙企业法》第九十五条：违反本法规定，未领取营业执照，而以合伙企业或者合伙企业分支机构名义从事合伙业务的，由企业登记机关责令停止，处以五千元以上五万元以下的罚款。合伙企业登记事项发生变更时，未依照本法规定办理变更登记的，由企业登记机关责令限期登记；逾期不登记的，处以二千元以上二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对提交虚假文件或采取其他欺骗手段取得个人独资企业登记的处罚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《中华人民共和国个人独资企业法》第三十三条：违反本法规定，提交虚假文件或采取其他欺骗手段，取得企业登记的，责令改正，处以五千元以下的罚款；情节严重的，并处吊销营业执照。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对个人独资企业成立后无正当理由超过六个月未开业的，或者开业后自行停业连续六个月以上的处罚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《中华人民共和国个人独资企业法》第三十六条：个人独资企业成立后无正当理由超过六个月未开业的，或者开业后自行停业连续六个月以上的，吊销营业执照。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对未领取营业执照以个人独资企业名义从事经营活动、个人独资企业登记事项发生变更时，未按本法规定办理有关变更登记的处罚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个人独资企业法》第三十七条：违反本法规定，未领取营业执照，以个人独资企业名义从事经营活动的，责令停止经营活动，处以三千元以下的罚款。个人独资企业登记事项发生变更时，未按本法规定办理有关变更登记的，责令限期办理变更登记；逾期不办理的，处以二千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对未经设立登记从事经营活动的处罚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市场主体登记管理条例》第四十三条：未经设立登记从事经营活动的，由登记机关责令改正，没收违法所得；拒不改正的，处1万元以上10万元以下的罚款；情节严重的，依法责令关闭停业，并处10万元以上50万元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市场主体登记管理条例实施细则》第六十八条：未经设立登记从事一般经营活动的，由登记机关责令改正，没收违法所得；拒不改正的，处1万元以上10万元以下的罚款；情节严重的，依法责令关闭停业，并处10万元以上50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对市场主体未按照法律、行政法规规定的期限公示或者报送年度报告的处罚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《市场主体登记管理条例实施细则》第七十条：市场主体未按照法律、行政法规规定的期限公示或者报送年度报告的，由登记机关列入经营异常名录，可以处1万元以下的罚款。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对提交虚假材料或者采取其他欺骗手段隐瞒重要事实取得市场主体登记的处罚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市场主体登记管理条例》第四十四条：提交虚假材料或者采取其他欺诈手段隐瞒重要事实取得市场主体登记的，由登记机关责令改正，没收违法所得，并处5万元以上20万元以下的罚款；情节严重的，处20万元以上100万元以下的罚款，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市场主体登记管理条例实施细则》第七十一条第一款：提交虚假材料或者采取其他欺诈手段隐瞒重要事实取得市场主体登记的，由登记机关依法责令改正，没收违法所得，并处5万元以上20万元以下的罚款；情节严重的，处20万元以上100万元以下的罚款，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对明知或者应当知道申请人提交虚假材料或者采取其他欺诈手段隐瞒重要事实进行市场主体登记，仍接受委托代为办理，或者协助其进行虚假登记的处罚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市场主体登记管理条例实施细则》第七十一条第二款：明知或者应当知道申请人提交虚假材料或者采取其他欺诈手段隐瞒重要事实进行市场主体登记，仍接受委托代为办理，或者协助其进行虚假登记的，由登记机关没收违法所得，处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对实行注册资本实缴登记制的市场主体虚报注册资本取得市场主体登记的处罚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市场主体登记管理条例》第四十五条第一款：实行注册资本实缴登记制的市场主体虚报注册资本取得市场主体登记的，由登记机关责令改正，处虚报注册资本金额5%以上15%以下的罚款；情节严重的，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对实行注册资本实缴登记制的市场主体的发起人、股东虚假出资，未交付或者未按期交付作为出资的货币或者非货币财产的，或者在市场主体成立后抽逃出资的处罚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市场主体登记管理条例》第四十五条第二款：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对市场主体未按规定办理变更登记的处罚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1.《市场主体登记管理条例》第四十六条：市场主体未依照本条例办理变更登记的，由登记机关责令改正；拒不改正的，处1万元以上10万元以下的罚款；情节严重的，吊销营业执照。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2.《市场主体登记管理条例实施细则》第七十二条：市场主体未按规定办理变更登记的，由登记机关责令改正；拒不改正的，处1万元以上10万元以下的罚款；情节严重的，吊销营业执照。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对市场主体未按规定办理备案的处罚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1.《市场主体登记管理条例》第四十七条：市场主体未依照本条例办理备案的，由登记机关责令改正；拒不改正的，处5万元以下的罚款。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市场主体登记管理条例实施细则》第七十三条：市场主体未按规定办理备案的，由登记机关责令改正；拒不改正的，处5万元以下的罚款。依法应当办理受益所有人信息备案的市场主体，未办理备案的，按照前款规定处理。</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对市场主体未按规定公示终止歇业的处罚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《市场主体登记管理条例实施细则》第七十四条：市场主体未按照本实施细则第四十二条规定公示终止歇业的，由登记机关责令改正；拒不改正的，处3万元以下的罚款。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对市场主体未按规定将营业执照置于住所（主要经营场所、经营场所）醒目位置的处罚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1.《市场主体登记管理条例》第四十八条第一款市场主体未依照本条例将营业执照置于住所或者主要经营场所醒目位置的，由登记机关责令改正；拒不改正的，处3万元以下的罚款。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2.《市场主体登记管理条例实施细则》第七十五条第一款：市场主体未按规定将营业执照置于住所（主要经营场所、经营场所）醒目位置的，由登记机关责令改正；拒不改正的，处3万元以下的罚款。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对市场主体伪造、涂改、出租、出借、转让营业执照的处罚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市场主体登记管理条例》第四十八条第三款：市场主体伪造、涂改、出租、出借、转让营业执照的，由登记机关没收违法所得，处10万元以下的罚款；情节严重的，处10万元以上50万元以下的罚款，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市场主体登记管理条例实施细则》第七十五条第三款：市场主体伪造、涂改、出租、出借、转让营业执照的，由登记机关没收违法所得，处10万元以下的罚款；情节严重的，处10万元以上50万元以下的罚款，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对利用市场主体登记，牟取非法利益，扰乱市场秩序，危害国家安全、社会公共利益的处罚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市场主体登记管理条例实施细则》第七十六条：利用市场主体登记，牟取非法利益，扰乱市场秩序，危害国家安全、社会公共利益的，法律、行政法规有规定的，依照其规定；法律、行政法规没有规定的，由登记机关处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对从事无照经营的处罚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对明知属于无照经营而为经营者提供经营场所，或者提供运输、保管、仓储等条件的处罚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《无证无照经营查处办法》第十四条：明知属于无照经营而为经营者提供经营场所，或者提供运输、保管、仓储等条件的，由工商行政管理部门责令停止违法行为，没收违法所得，可以处5000元以下的罚款。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对发布虚假广告的处罚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广告法》第五十五条第一、二、三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对发布禁止情形广告等六类行为的处罚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广告法》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对违反规定发布医疗、药品、医疗器械广告等十五类行为的处罚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广告法》第五十八条第一款、第三款：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2.《互联网广告管理办法》第二十四条：违反本办法第七条规定，未经审查或者未按广告审查通过的内容发布互联网广告的，依照广告法第五十八条规定予以处罚。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对广告表示不准确、清楚、明白的等五类行为处罚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广告法》第八条：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广告内容涉及的事项需要取得行政许可的，应当与许可的内容相符合。广告使用数据、统计资料、调查结果、文摘、引用语等引证内容的，应当真实、准确，并表明出处。引证内容有适用范围和有效期限的，应当明确表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第十二条：广告中涉及专利产品或者专利方法的，应当标明专利号和专利种类。未取得专利权的，不得在广告中谎称取得专利权。 禁止使用未授予专利权的专利申请和已经终止、撤销、无效的专利作广告。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四条：广告应当具有可识别性，能够使消费者辨明其为广告。大众传播媒介不得以新闻报道形式变相发布广告。通过大众传播媒介发布的广告应当显著标明“广告”，与其他非广告信息相区别，不得使消费者产生误解。广播电台、电视台发布广告，应当遵守国务院有关部门关于时长、方式的规定，并应当对广告时长作出明显提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九条：有下列行为之一的，由市场监督管理部门责令停止发布广告，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广告经营者、广告发布者明知或者应知有前款规定违法行为仍设计、制作、代理、发布的，由市场监督管理部门处十万元以下的罚款。广告违反本法第十四条规定，不具有可识别性的，或者违反本法第十九条规定，变相发布医疗、药品、医疗器械、保健食品广告的，由市场监督管理部门责令改正，对广告发布者处十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对广告经营者、广告发布者未按照国家有关规定建立、健全广告业务管理制度、广告经营者及广告发布者未公布其收费标准和收费办法的处罚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广告法》第六十条：违反本法第三十四条规定，广告经营者、广告发布者未按照国家有关规定建立、健全广告业务管理制度的，或者未对广告内容进行核对的，由市场监督管理部门责令改正，可以处五万元以下的罚款。违反本法第三十五条规定，广告经营者、广告发布者未公布其收费标准和收费办法的，由价格主管部门责令改正，可以处五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对广告代言人违反规定推荐、证明商品、服务的处罚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广告法》第六十一条：广告代言人有下列情形之一的，由市场监督管理部门没收违法所得，并处违法所得一倍以上二倍以下的罚款：（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对利用互联网发布广告未显著标明关闭标志确保一键关闭的处罚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广告法》第六十二条第二款：违反本法第四十四条第二款规定，利用互联网发布广告，未显著标明关闭标志，确保一键关闭的，由市场监督管理部门责令改正，对广告主处五千元以上三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对公共场所的管理者和电信业务经营者、互联网信息服务提供者明知或者应知广告活动违法不予制止的处罚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广告法》第六十三条：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对以欺骗方式诱使用户点击广告内容的或者未经允许在用户发送的电子邮件中附加广告或者广告链接的处罚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《互联网广告管理办法》第二十七条 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对经营者实施混淆的处罚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十八条第一款：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对经营者贿赂他人的处罚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《中华人民共和国反不正当竞争法》第十九条：经营者违反本法第七条规定贿赂他人的，由监督检查部门没收违法所得，处十万元以上三百万元以下的罚款。情节严重的，吊销营业执照。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对经营者对其商品作虚假或者引人误解的商业宣传或者帮助其他经营者进行虚假或者引人误解的商业宣传的处罚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对经营者以及其他自然人、法人和非法人组织侵犯商业秘密的处罚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二十一条：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对经营者违反规定进行有奖销售的处罚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《中华人民共和国反不正当竞争法》第二十二条：经营者违反本法第十条规定进行有奖销售的，由监督检查部门责令停止违法行为，处五万元以上五十万元以下的罚款。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对经营者损害竞争对手商业信誉、商品声誉的处罚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二十三条：经营者违反本法第十一条规定损害竞争对手商业信誉、商品声誉的，由监督检查部门责令停止违法行为、消除影响，处十万元以上五十万元以下的罚款；情节严重的，处五十万元以上三百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对经营者妨碍、破坏其他经营者合法提供的网络产品或者服务正常运行的处罚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二十四条：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对妨害监督检查部门依法履行职责，拒绝、阻碍调查的处罚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二十八条：妨害监督检查部门依照本法履行职责，拒绝、阻碍调查的，由监督检查部门责令改正，对个人可以处五千元以下的罚款，对单位可以处五万元以下的罚款，并可以由公安机关依法给予治安管理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59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对未经批准从事直销活动的处罚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三十九条：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对申请人通过欺骗、贿赂等手段取得直销许可的处罚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四十条：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对直销企业重要内容发生重大变更未报批准的处罚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四十一条：直销企业违反本条例第十一条规定的，由工商行政管理部门责令改正，处3万元以上30万元以下的罚款;对不再符合直销经营许可条件的，由国务院商务主管部门吊销其直销经营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对直销企业违反规定超出直销产品范围从事直销经营活动的处罚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四十二条：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对直销企业及其直销员违反规定有欺骗、误导等宣传和推销的处罚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四十三条：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对直销企业及其分支机构违反规定招募直销员的处罚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四十四条：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对未取得直销员证从事直销活动的处罚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四十五条：违反本条例规定，未取得直销员证从事直销活动的，由工商行政管理部门责令改正，没收直销产品和违法销售收入，可以处2万元以下的罚款;情节严重的，处2万元以上20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对直销企业进行直销员业务培训违反规定及直销企业以外的单位和个人组织直销员业务培训的处罚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四十六条：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直销企业以外的单位和个人组织直销员业务培训的，由工商行政管理部门责令改正，没收违法所得，处2万元以上20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对直销员违规向消费者推销产品的规定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二十二条：直销员向消费者推销产品，应当遵守下列规定：(一)出示直销员证和推销合同;(二)未经消费者同意，不得进入消费者住所强行推销产品，消费者要求其停止推销活动的，应当立即停止，并离开消费者住所;(三)成交前，向消费者详细介绍本企业的退货制度;(四)成交后，向消费者提供发票和由直销企业出具的含有退货制度、直销企业当地服务网点地址和电话号码等内容的售货凭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第四十七条：直销员违反本条例第二十二条规定的，由工商行政管理部门没收违法销售收入，可以处5万元以下的罚款;情节严重的，责令直销企业撤销其直销员资格，并对直销企业处1万元以上10万元以下的罚款。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对直销企业未按月支付直销员报酬、未建立并实行完善的换货和退货制度的处罚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二十四条：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五条：直销企业应当建立并实行完善的换货和退货制度。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7日内，按照发票或者售货凭证标明的价款办理换货和退货。不属于前两款规定情形，消费者、直销员要求换货和退货的，直销企业及其分支机构、所在地的服务网点和直销员应当依照有关法律法规的规定或者合同的约定，办理换货和退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69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对直销企业未依照有关规定进行信息报备和披露的处罚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五十条：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对直销企业违反保证金规则的处罚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直销管理条例》第五十一条：直销企业违反本条例第五章有关规定的，由工商行政管理部门责令限期改正，处10万元以下的罚款;拒不改正的，处10万元以上30万元以下的罚款，由国务院商务主管部门吊销其直销经营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对组织策划传销、介绍、诱骗、胁迫他人参加传销、参加传销的处罚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《禁止传销条例》第二十四条　有本条例第七条规定的行为，组织策划传销的，由工商行政管理部门没收非法财物，没收违法所得，处50万元以上200万元以下的罚款；构成犯罪的，依法追究刑事责任。有本条例第七条规定的行为，介绍、诱骗、胁迫他人参加传销的，由工商行政管理部门责令停止违法行为，没收非法财物，没收违法所得，处10万元以上50万元以下的罚款；构成犯罪的，依法追究刑事责任。有本条例第七条规定的行为，参加传销的，由工商行政管理部门责令停止违法行为，可以处2000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对为传销提供经营场所、培训场所、货源、保管、仓储等条件的处罚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禁止传销条例》第二十六条第一款：为本条例第七条规定的传销行为提供经营场所、培训场所、货源、保管、仓储等条件的，由工商行政管理部门责令停止违法行为，没收违法所得，处5万元以上50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对非法生产军服、军服专用材料，买卖军服、军服专用材料，生产、销售军服仿制品的的处罚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军服管理条例》第十二条第一款：违反本条例规定，有下列情形之一的，由工商行政管理部门没收违法物品和违法所得，处1万元以上10万元以下的罚款；违法经营数额巨大的，吊销营业执照；构成犯罪的，依法追究刑事责任：（一）非法生产军服、军服专用材料的；（二）买卖军服、军服专用材料的；（三）生产、销售军服仿制品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对军服承制企业转让军服、军服专用材料生产合同或者生产技术规范，或者委托其他企业生产军服、军服专用材料三类行为的处罚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军服管理条例》第十三条第一款：军服承制企业违反本条例规定，有下列情形之一的，由工商行政管理部门责令改正，处1万元以上5万元以下的罚款；拒不改正的，责令停业整顿：（一）转让军服、军服专用材料生产合同或者生产技术规范，或者委托其他企业生产军服、军服专用材料的；（二）销售或者以其他方式转让未经改制、染色等处理的军服、军服专用材料残次品的；（三）未将军服生产中剩余的军服专用材料妥善保管、移交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对使用军服和中国人民解放军曾经装备的制式服装从事经营活动或者以“军需”“军服”“军品”等用语招揽顾客的处罚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军服管理条例》第十五条：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停业整顿。</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对电子商务经营者未在首页显著位置公示营业执照信息、行政许可信息、属于不需要办理市场主体登记情形等信息,或者上述信息的链接标识等四类行为的处罚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电子商务法》第七十六条：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二）未在首页显著位置持续公示终止电子商务的有关信息的；（三）未明示用户信息查询、更正、删除以及用户注销的方式、程序，或者对用户信息查询、更正、删除以及用户注销设置不合理条件的。电子商务平台经营者对违反前款规定的平台内经营者未采取必要措施的，由市场监督管理部门责令限期改正，可以处二万元以上十万元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2.《市场主体登记管理条例》第四十八条第二款：从事电子商务经营的市场主体未在其首页显著位置持续公示营业执照信息或者相关链接标识的，由登记机关依照《中华人民共和国电子商务法》处罚。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对电子商务经营者违规提供搜索结果或者搭售商品、服务的处罚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电子商务法》第七十七条：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对电子商务平台经营者未在首页显著位置持续公示平台服务协议、交易规则信息或者上述信息的链接标识等四类行为的处罚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电子商务法》第八十一条：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二）修改交易规则未在首页显著位置公开征求意见，未按照规定的时间提前公示修改内容，或者阻止平台内经营者退出的；（三）未以显著方式区分标记自营业务和平台内经营者开展的业务的；（四）未为消费者提供对平台内销售的商品或者提供的服务进行评价的途径，或者擅自删除消费者的评价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79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对电子商务平台经营者对平台内经营者在平台内的交易、交易价格或者与其他经营者的交易等进行不合理限制或者附加不合理条件，或者向平台内经营者收取不合理费用的处罚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电子商务法》第八十二条：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对电子商务平台经营者对平台内经营者侵害消费者合法权益未采取必要措施或者对平台内经营者未尽到资质资格审核义务或者对消费者未尽到安全保障义务的的处罚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电子商务法》第八十三条：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对电子商务平台经营者对平台内经营者实施侵犯知识产权未依法采取必要措施的处罚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电子商务法》第八十四条：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批准、未取得或者未按照规定使用专用标识或者未持有、未附有人工繁育许可证、批准文件的副本或者专用标识出售、购买、利用、运输、携带、寄递国家重点保护野生动物及其制品，未持有合法来源证明出售、利用、运输非国家重点保护野生动物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野生动物保护法》第四十八条：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陆生野生动物保护实施条例》第三十六条：违反野生动物保护法规，出售、收购、运输、携带国家或者地方重点保护野生动物或者其产品的，由工商行政管理部门或者其授权的野生动物行政主管部门没收实物和违法所得，可以并处相当于实物价值10倍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中华人民共和国水生野生动物保护实施条例》第二十八条：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对生产、经营使用国家重点保护野生动物及其制品或者没有合法来源证明的非国家重点保护野生动物及其制品制作食品或者为食用非法购买国家重点保护的野生动物及其制品的处罚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对为违法出售、购买、利用野生动物及其制品或者禁止使用的猎捕工具提供交易服务的处罚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野生动物保护法》第五十一条：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对出售、收购国家重点保护野生植物的处罚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对伪造、倒卖、转让采集证、允许进出口证明书或者有关批准文件、标签的处罚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对擅自收购、经营、出口野生药材的处罚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 xml:space="preserve">《野生药材资源保护管理条例》第十三条：一级保护野生药材物种属于自然淘汰的，其药用部分由各级药材公司负责经营管理，但不得出口。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第十四条：二、三级保护野生药材物种属于国家计划管理的品种，由中国药材公司统一经营管理；其余品种由产地县药材公司或其委托单位按照计划收购。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第十五条：二、三级保护野生药材物种的药用部分，除国家另有规定外，实行限量出口。实行限量出口和出口许可证制度的品种，由国家医药管理部门会同国务院有关部门确定。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第二十条：违反本条例第十三条、第十四条、第十五条规定的，由工商行政管理部门或有关部门没收其野生药材和全部违法所得，并处以罚款。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对非法出售、利用、运输、携带、寄递省重点保护和有重要生态、科学、社会价值的陆生野生动物的处罚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实施&lt;中华人民共和国野生动物保护法&gt;办法》第三十七条：违反本办法第二十九条第一款、第三款、第三十一条第二款规定，非法出售、利用、运输、携带、寄递省重点保护和有重要生态、科学、社会价值的陆生野生动物的，由县级以上人民政府野生动物保护主管部门或者市场监督管理部门按照职责分工没收野生动物和违法所得，并处野生动物价值一倍以上五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89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对未经许可从事拍卖业务的处罚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《中华人民共和国拍卖法》第六十条：违反本法第十一条的规定，未经许可从事拍卖业务的，由工商行政管理部门予以取缔，没收违法所得，并可以处违法所得一倍以上五倍以下的罚款。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对拍卖人及其工作人员参与竞买或者委托他人代为竞买的处罚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拍卖法》第六十二条：拍卖人及其工作人员违反本法第二十二条的规定，参与竞买或者委托他人代为竞买的，由工商行政管理部门对拍卖人给予警告，可以处拍卖佣金一倍以上五倍以下的罚款；情节严重的，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对拍卖人在自己组织的拍卖活动中拍卖自己的物品或者财产权利的处罚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《中华人民共和国拍卖法》第六十三条：违反本法第二十三条的规定，拍卖人在自己组织的拍卖活动中拍卖自己的物品或者财产权利的，由工商行政管理部门没收拍卖所得。</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对委托人参与竞买或者委托他人代为竞买的处罚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《中华人民共和国拍卖法》第六十四条：违反本法第三十条的规定，委托人参与竞买或者委托他人代为竞买的，工商行政管理部门可以对委托人处拍卖成交价百分之三十以下的罚款。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对竞买人之间、竞买人与拍卖人之间恶意串通的处罚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拍卖法》第六十五条：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对拍卖人雇佣非拍卖师主持拍卖活动的处罚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《拍卖监督管理办法》第五条第七项：拍卖人不得有下列行为：（七）雇佣非拍卖师主持拍卖活动。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第十三条：拍卖人违反本办法第五条第七项规定的，由市场监督管理部门予以警告，并可处10000元以下的罚款。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对利用合同实施违法行为的处罚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合同违法行为监督处理办法》第十二条：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对电子商务平台经营者未履行核验、登记义务等四类行为的处罚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电子商务法》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政法规对前款规定的违法行为的处罚另有规定的，依照其规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对网络交易平台经营者拒不为入驻的平台内经营者出具网络经营场所相关材料的行为的处罚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交易监督管理办法》第四十条：网络交易平台经营者违反本办法第十条，拒不为入驻的平台内经营者出具网络经营场所相关材料的，由市场监督管理部门责令限期改正；逾期不改正的，处一万元以上三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对网络交易经营者销售的商品或者提供的服务不符合保障人身、财产安全的要求和环境保护要求等行为的处罚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交易监督管理办法》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99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对网络交易经营者未按照要求公示商品或者服务有关信息等行为的处罚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交易监督管理办法》第四十五条：网络交易经营者违反本办法第二十条，法律、行政法规有规定的，依照其规定；法律、行政法规没有规定的，由市场监督管理部门责令限期改正；逾期不改正的，处一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对网络交易经营者未按要求提供商品或者服务有关数据信息行为的处罚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交易监督管理办法》（市场监管总局第37号令，自2021年5月1日起施行）第四十六条：网络交易经营者违反本办法第二十二条的，由市场监督管理部门责令限期改正；逾期不改正的，处五千元以上三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对损害消费者合法权益的处罚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消费者权益保护法》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十）法律、法规规定的对损害消费者权益应当予以处罚的其他情形。经营者有前款规定情形的，除依照法律、法规规定予以处罚外，处罚机关应当记入信用档案，向社会公布。</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对侵害消费者自主选择权、公平交易权等四类行为的处罚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消费者权益保护条例》第五十九条：经营者有下列情形之一的，由履行工商行政管理职责的部门责令改正，有违法所得的，没收违法所得，并处以违法所得一倍以上五倍以下的罚款；没有违法所得或者违法所得无法计算的，处以十万元以下的罚款；情节严重的，责令停业整顿：（一）违反本条例第十八条第一项、第二项、第三项规定，侵害消费者自主选择权、公平交易权的；（二）违反本条例第二十六条第一款规定，通过网络、电视、电话、邮购等方式销售的商品的质量、性能、规格等与广告内容不相符的；（三）违反本条例第三十条第一款规定，向消费者收取押金或者保证金、安装材料费、暂停服务手续费，限定消费者购买指定的商品的；（四）违反本条例第三十八条第二款规定，虚列服务项目，偷换零部件，或者更换不需要更换的零部件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对拒绝消费者要求不在购物凭证或者服务单据上记载商品或者服务名称、价格、数量等内容，未按要求标明真实名称和标记，未征得消费者同意上门推销的处罚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消费者权益保护条例》第六十条：经营者有下列情形之一的，由履行工商行政管理职责的部门责令改正，单处或者并处警告、五万元以下的罚款；情节严重的，责令停业整顿：（一）违反本条例第十六条第二款规定，拒绝消费者要求，不在购物凭证或者服务单据上记载商品或者服务名称、价格、数量等内容的；（二）违反本条例第十九条第一款、第二款规定，未按要求标明真实名称和标记的；（三）违反本条例第二十六条第二款规定，未征得消费者同意上门推销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对生产、销售不符合保障人体健康和人身、财产安全的国家标准、行业标准的产品的处罚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第六十条：对生产者专门用于生产本法第四十九条、第五十一条所列的产品或者以假充真的产品的原辅材料、包装物、生产工具，应当予以没收。</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对在产品中掺杂、掺假，以假充真，以次充好，或者以不合格产品冒充合格产品的处罚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第六十条：对生产者专门用于生产本法第四十九条、第五十一条所列的产品或者以假充真的产品的原辅材料、包装物、生产工具，应当予以没收。</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对生产国家明令淘汰的产品的，销售国家明令淘汰并停止销售的产品的处罚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第六十条：对生产者专门用于生产本法第四十九条、第五十一条所列的产品或者以假充真的产品的原辅材料、包装物、生产工具，应当予以没收。</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对销售失效、变质的产品的处罚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五十二条：销售失效、变质的产品的，责令停止销售，没收违法销售的产品，并处违法销售产品货值金额二倍以下的罚款；有违法所得的，并处没收违法所得；情节严重的，吊销营业执照；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对伪造产品产地的，伪造或者冒用他人厂名、厂址的，伪造或者冒用认证标志等质量标志的处罚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109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对产品标识不符合规定的处罚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《中华人民共和国产品质量法》第二十七条　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四)限期使用的产品，应当在显著位置清晰地标明生产日期和安全使用期或者失效日期；(五)使用不当，容易造成产品本身损坏或者可能危及人身、财产安全的产品，应当有警示标志或者中文警示说明。裸装的食品和其他根据产品的特点难以附加标识的裸装产品，可以不附加产品标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对产品质量检验机构、认证机构伪造检验结果或者出具虚假证明的处罚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产品质量检验机构、认证机构出具的检验结果或者证明不实，造成损失的，应当承担相应的赔偿责任；造成重大损失的，撤销其检验资格、认证资格。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对知道或者应当知道属于禁止生产、销售的产品而为其提供运输、保管、仓储等便利条件的或者为以假充真的产品提供制假生产技术的处罚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对产品质量检验机构向社会推荐生产者的产品或者以监制、监销等方式参与产品经营活动的处罚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六十七条第二款：产品质量检验机构有前款所列违法行为的，由市场监督管理部门责令改正，消除影响，有违法收入的予以没收，可以并处违法收入一倍以下的罚款；情节严重的，撤销其质量检验资格。</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对销售不符合质量标准的煤炭、石油焦等四类行为的处罚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大气污染防治法》第一百零三条：违反本法规定，有下列行为之一的，由县级以上地方人民政府市场监督管理部门责令改正，没收原材料、产品和违法所得，并处货值金额一倍以上三倍以下的罚款：（一）销售不符合质量标准的煤炭、石油焦的；（二）生产、销售挥发性有机物含量不符合质量标准或者要求的原材料和产品的；（三）生产、销售不符合标准的机动车船和非道路移动机械用燃料、发动机油、氮氧化物还原剂、燃料和润滑油添加剂以及其他添加剂的；（四）在禁燃区内销售高污染燃料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对销售超过污染物排放标准的机动车、非道路移动机械的处罚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大气污染防治法》第一百一十条第一款：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对生产经营者未遵守限制商品过度包装的强制性标准的处罚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固体废物污染环境防治法》第一百零五条：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对生产大型机电设备、机动运输工具企业未在产品的主体构件上注明材料成分的标准牌号的处罚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清洁生产促进法》第三十七条：违反本法第二十一条规定，未标注产品材料的成分或者不如实标注的，由县级以上地方人民政府质量技术监督部门责令限期改正;拒不改正的，处以五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对企业未依照规定申请取得生产许可证而擅自生产列入目录产品的处罚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对取得生产许可证的企业生产条件、检验手段、生产技术或者工艺发生变化未依照规定办理重新审查手续及取得生产许可证的企业名称发生变化未依照规定办理变更手续的处罚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119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对取得生产许可证的企业未依照本条例规定在产品、包装或者说明书上标注生产许可证标志和编号的处罚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对销售或者在经营活动中使用未取得生产许可证的列入目录产品的处罚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四十八条：销售或者在经营活动中使用未取得生产许可证的列入目录产品的，责令改正，处5万元以上20万元以下的罚款；有违法所得的，没收违法所得；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对取得生产许可证的企业出租、出借或者转让许可证证书、生产许可证标志和编号，违法接受并使用他人提供的许可证证书、生产许可证标志和编号的处罚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对伪造、变造许可证证书、生产许可证标志和编号的处罚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五十一条：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对企业用欺骗、贿赂等不正当手段取得生产许可证的处罚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五十二条：企业用欺骗、贿赂等不正当手段取得生产许可证的，由工业产品生产许可证主管部门处20万元以下的罚款，并依照《中华人民共和国行政许可法》的有关规定作出处理。</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对承担发证产品检验工作的检验机构伪造检验结论或者出具虚假证明的处罚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五十六条：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对检验机构和检验人员从事与其检验的列入目录产品相关的生产、销售活动，或者以其名义推荐或者监制、监销其检验的列入目录产品的处罚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五十七条：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对取得生产许可的企业未能持续保持取得生产许可的规定条件的处罚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《中华人民共和国工业产品生产许可证管理条例实施办法》第五十条：违反本办法第四十七条规定，企业委托未取得与委托加工产品相应的生产许可的企业生产列入目录产品的，责令改正，处3万元以下罚款。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对企业委托未取得与委托加工产品相应的生产许可的企业生产列入目录产品的处罚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《中华人民共和国工业产品生产许可证管理条例实施办法》第五十四条：违反本办法第四十七条规定，企业委托未取得与委托加工产品相应的生产许可的企业生产列入目录产品的，责令改正，处3万元以下罚款。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对生产者未按照规定保存有关汽车产品、车主的信息记录、未按照规定备案有关信息、召回计划未按照规定提交有关召回报告的处罚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缺陷汽车产品召回管理条例》第二十二条：生产者违反本条例规定，有下列情形之一的，由产品质量监督部门责令改正；拒不改正的，处5万元以上20万元以下的罚款：（一）未按照规定保存有关汽车产品、车主的信息记录；（二）未按照规定备案有关信息、召回计划；（三）未按照规定提交有关召回报告。</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129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对生产者、经营者不配合产品质量监督部门缺陷调查、生产者未按照已备案的召回计划实施召回、生产者未将召回计划通报销售者的处罚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缺陷汽车产品召回管理条例》第二十三条：违反本条例规定，有下列情形之一的，由产品质量监督部门责令改正；拒不改正的，处50万元以上100万元以下的罚款；有违法所得的，并处没收违法所得；情节严重的，由许可机关吊销有关许可：（一）生产者、经营者不配合产品质量监督部门缺陷调查；（二）生产者未按照已备案的召回计划实施召回；（三）生产者未将召回计划通报销售者。</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对生产者未停止生产、销售或者进口缺陷汽车产品、隐瞒缺陷情况、经责令召回拒不召回的处罚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缺陷汽车产品召回管理条例》第二十四条：生产者违反本条例规定，有下列情形之一的，由产品质量监督部门责令改正，处缺陷汽车产品货值金额1%以上10%以下的罚款；有违法所得的，并处没收违法所得；情节严重的，由许可机关吊销有关许可：（一）未停止生产、销售或者进口缺陷汽车产品；（二）隐瞒缺陷情况；（三）经责令召回拒不召回。</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对生产者未按规定更新备案信息、提交调查分析结果、保存汽车产品召回记录、发布缺陷汽车产品信息和召回信息的处罚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缺陷汽车产品召回管理条例实施办法》第三十五条：生产者违反本办法规定，有下列行为之一的，责令限期改正；逾期未改正的，处以1万元以上3万元以下罚款：（一）未按规定更新备案信息的；（二）未按规定提交调查分析结果的；（三）未按规定保存汽车产品召回记录的；（四）未按规定发布缺陷汽车产品信息和召回信息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对生产、销售利用残次零配件或者报废农业机械的发动机、方向机、变速器、车架等部件拼装的农业机械的处罚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农业机械安全监督管理条例》第四十六条：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农业机械生产者、销售者违反工业产品生产许可证管理、认证认可管理、安全技术标准管理以及产品质量管理的，依照有关法律、行政法规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对农业机械销售者未依照规定建立、保存销售记录的处罚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农业机械安全监督管理条例》第四十七条：农业机械销售者未依照本条例的规定建立、保存销售记录的，由县级以上人民政府市场监督管理部门责令改正，给予警告；拒不改正的，处1000元以上1万元以下罚款，并责令停业整顿；情节严重的，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对生产、进口的电器电子产品上或者产品说明书中未按照规定提供有关有毒有害物质含量、回收处理提示性说明等信息的处罚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废弃电器电子产品回收处理管理条例》第二十七条：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市场监督管理部门责令限期改正，处5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对收购棉花不按照国家标准和技术规范排除有害物质后确定所收购棉花的类别、等级、数量或者对所收购的超出国家规定水分标准的棉花不进行技术处理或者对所收购的棉花不分类别、等级置放的处罚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棉花质量监督管理条例》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对加工棉花不按照国家标准分拣、排除有害物质，不按照国家标准对棉花分等级加工、进行包装并标注标识，或者不按照国家标准成包组批放置及使用国家明令禁止的棉花加工设备的处罚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棉花质量监督管理条例》第二十五条：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棉花经营者加工棉花，违反本条例第八条第二款的规定，使用国家明令禁止的棉花加工设备的，由棉花质量监督机构没收并监督销毁禁止的棉花加工设备，并处非法设备实际价值2倍以上10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对销售的棉花没有质量凭证，或者其包装、标识不符合国家标准，或者质量凭证、标识与实物不符，或者经公证检验的棉花没有公证检验证书、国家储备棉没有粘贴公证检验标志的处罚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棉花质量监督管理条例》第二十六条：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棉花质量监督管理条例》第二十七条：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139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对棉花经营者伪造、变造、冒用棉花质量凭证、标识、公证检验证书、公证检验标志的的处罚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棉花质量监督管理条例》第二十九条：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对棉花经营者在棉花经营活动中掺杂掺假、以次充好、以假充真的处罚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棉花质量监督管理条例》第三十条：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对加油站未按照规定的标准改造车用乙醇汽油销售设备，造成车用乙醇汽油质量下降的处罚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推广使用车用乙醇汽油管理暂行办法》第十五条：违反本办法规定，加油站未按照国家和省规定的标准改造车用乙醇汽油销售设备，造成车用乙醇汽油质量下降的，由工商行政管理部门责令改正，处以5000元以上1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对销售车用乙醇汽油以外的其他车用汽油的处罚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《安徽省推广使用车用乙醇汽油管理暂行办法》第十七条：违反本办法规定，销售车用乙醇汽油以外的其他车用汽油的，由工商行政管理部门责令改正，处以5000元以上2万元以下的罚款。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对制造、销售未经考核合格的计量器具新产品的处罚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1.《中华人民共和国计量法》第二十三条：制造、销售未经考核合格的计量器具新产品的，责令停止制造、销售该种新产品，没收违法所得，可以并处罚款。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计量法实施细则》第四十八条：《中华人民共和国计量法实施细则》第四十四条：制造、销售未经型式批准或样机试验合格的计量器具新产品的，责令其停止制造、销售，封存该种新产品，没收全部违法所得，可并处3000元以下的罚款。</w:t>
            </w:r>
            <w:r>
              <w:rPr>
                <w:rStyle w:val="7"/>
                <w:lang w:val="en-US" w:eastAsia="zh-CN" w:bidi="ar"/>
              </w:rPr>
              <w:t xml:space="preserve"> </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对制造、修理、销售的计量器具不合格的处罚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1.《中华人民共和国计量法》第二十四条：制造、修理、销售的计量器具不合格的，没收违法所得，可以并处罚款。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2.《中华人民共和国计量法实施细则》第四十五条：制造、修理的计量器具未经出厂检定或者经检定不合格而出厂的，责令其停止出厂，没收全部违法所得；情节严重的，可并处3000元以下的罚款。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对属于强制检定范围的计量器具未按照规定申请检定或者检定不合格继续使用的处罚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1.《中华人民共和国计量法》第二十五条：属于强制检定范围的计量器具，未按照规定申请检定或者检定不合格继续使用的，责令停止使用，可以并处罚款。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对使用不合格的计量器具或者破坏计量器具准确度，给国家和消费者造成损失的处罚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1.《中华人民共和国计量法》第二十六条：使用不合格的计量器具或者破坏计量器具准确度，给国家和消费者造成损失的，责令赔偿损失，没收计量器具和违法所得，可以并处罚款。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计量法实施细则》第四十六条：使用不合格计量器具或者破坏计量器具准确度和伪造数据，给国家和消费者造成损失的，责令其赔偿损失，没收计量器具和全部违法所得，可并处2000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对制造、销售、使用以欺骗消费者为目的的计量器具的处罚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计量法》第二十七条：制造、销售、使用以欺骗消费者为目的的计量器具的，没收计量器具和违法所得，处以罚款；情节严重的，并对个人或者单位直接责任人员依照刑法有关规定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计量法实施细则》第四十八条：制造、销售、使用以欺骗消费者为目的的计量器具的单位和个人，没收其计量器具和全部违法所得，可并处2000元以下的罚款；构成犯罪的，对个人或者单位直接责任人员，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对使用非法定计量单位的处罚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《中华人民共和国计量法实施细则》第四十条：违反本细则第二条规定，使用非法定计量单位的，责令其改正；属出版物的，责令其停止销售，可并处1000元以下的罚款。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149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对制造、销售和进口非法定计量单位的计量器具的处罚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计量法实施细则》第四十一条：第四十一条：违反《中华人民共和国计量法》第十四条规定，制造、销售和进口非法定计量单位的计量器具的，责令其停止制造、销售和进口，没收计量器具和全部违法所得，可并处相当其违法所得10%至50%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对部门和企业、事业单位的各项最高计量标准未经考核合格而开展计量检定的处罚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《中华人民共和国计量法实施细则》第四十二条：部门和企业、事业单位的各项最高计量标准，未经有关人民政府计量行政部门考核合格而开展计量检定的，责令其停止使用，可并处1000元以下的罚款。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对经营销售残次计量器具零配件的处罚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计量法实施细则》第四十七条：经营销售残次计量器具零配件的，责令其停止经营销售，没收残次计量器具零配件和全部违法所得，可并处2000元以下的罚款；情节严重的，由工商行政管理部门吊销其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对个体工商户制造、修理国家规定范围以外的计量器具或者不按照规定场所从事经营活动的处罚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计量法实施细则》第四十九条：个体工商户制造、修理国家规定范围以外的计量器具或者不按照规定场所从事经营活动的，责令其停止制造、修理，没收全部违法所得，可并处以500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对未取得计量认证合格证书的产品质量检验机构，为社会提供公证数据的处罚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《中华人民共和国计量法实施细则》第五十条：未取得计量认证合格证书的产品质量检验机构，为社会提供公证数据的，责令其停止检验，可并处1000元以下的罚款。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对伪造、盗用、倒卖强制检定印、证的处罚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《中华人民共和国计量法实施细则》第五十一条：伪造、盗用、倒卖强制检定印、证的，没收其非法检定印、证和全部违法所得，可并处2000元以下的罚款；构成犯罪的，依法追究刑事责任。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对获证生产者违反规范要求、定量包装商品生产者未经备案擅自使用计量保证能力合格标志的处罚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定量包装商品计量监督管理办法》第十六条：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定量包装商品生产者未经备案，擅自使用计量保证能力合格标志的，责令其停止使用，可处30000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对生产、销售定量包装商品未正确、清晰地标注净含量及未标注净含量的处罚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定量包装商品计量监督管理办法》第十七条：生产、销售定量包装商品违反本办法第五条、第六条、第七条规定，未正确、清晰地标注净含量的，责令改正；未标注净含量的，限期改正，逾期不改的，可处1000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对单件定量包装商品的标注净含量与其实际含量之差大于允许短缺量的件数以及样本的平均实际含量不符合规定的处罚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定量包装商品计量监督管理办法》第九条：批量定量包装商品的平均实际含量应当大于或者等于其标注净含量。用抽样的方法评定一个检验批的定量包装商品，应当按照本办法附表4中的规定进行抽样检验和计算。样本中单件定量包装商品的标注净含量与其实际含量之差大于允许短缺量的件数以及样本的平均实际含量应当符合本办法附表4的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第十八条：生产、销售的定量包装商品，经检验违反本办法第九条规定的，责令改正，可处检验批货值金额3倍以下，最高不超过30000元的罚款。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对不符合规定条件开展计量检定或者未经计量认证向社会提供公证数据，以及在计量考核、认证有效期内未保持原考核、认证条件，伪造检定、检测数据的处罚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计量监督管理条例》第三十九条：违反本条例第十三条、第十九条、第二十条规定，不符合规定条件开展计量检定或者未经省级以上计量行政部门计量认证，向社会提供公证数据，以及在计量考核、认证有效期内，未保持原考核、认证条件的，责令停止检定、检测，没收检定、检测费，可并处检定、检测费一倍以上三倍以下的罚款。违反本条例第二十一条规定，伪造检定、检测数据的，责令更正，并处所收检定、检测费一倍以上五倍以下的罚款，对直接责任人和有关负责人由其主管部门给予处分；造成损失的，责令赔偿。</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159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对逾期未检定给送检单位造成损失的处罚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《安徽省计量监督管理条例》第四十条：违反本条例第十五条规定，逾期未检定给送检单位造成损失的，赔偿损失；情节严重的，处以损失赔偿费一倍以上三倍以下的罚款。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对负责计量器具新产品定型鉴定、型式批准或者样机试验的单位，对申请单位提供的样机、资料失密，给申请单位造成损失的处罚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计量监督管理条例》第四十二条：负责计量器具新产品定型鉴定、型式批准或者样机试验的单位，对申请单位提供的样机、资料失密，给申请单位造成损失的，责令赔偿损失；情节严重的，由原发证机关吊销其资格证书，并处五百元以上三千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对销售的计量器具不符合条件及销售禁止经销计量器具的处罚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计量监督管理条例》第三十条：销售的计量器具应当符合下列条件：（一）有计量检定合格印、证；（二）有中文计量器具名称、生产厂厂名和厂址；（三）有明确的型号、规格、量限和准确度等级；（四）使用不当易造成计量器具损坏或者可能危及人身、财产安全的，应当有警示标志或者中文警示说明;（五）明显部位标有“CMC”标志和《制造计量器具许可证》编号；（六）有明示采用的标准或者计量检定规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二条：禁止经销下列计量器具：（一）国家明令禁止使用的；（二）无合格印、证和制造计量器具许可证标志及编号、生产厂厂名、厂址的；（三）使用残次计量器具零配件组装和修理的计量器具；（四）第三十一条规定应当报检而未报检或者经检定不合格的；（五）其他以欺骗消费者为目的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第四十三条：违反本条例第三十条、第三十二条规定的，责令停止销售，没收全部违法所得，可并处违法所得百分之十以上百分之五十以下的罚款。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对违法使用计量器具的处罚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计量监督管理条例》第三十三条：使用计量器具不得有下列行为：（一）破坏计量器具准确度；（二）弄虚作假、伪造数据；（三）伪造或者破坏计量检定印、证标记；（四）使用超过检定周期或者经检定不合格的计量器具；（五）使用国家明令淘汰或者失去应有准确度的计量器具；（六）使用以欺骗消费者为目的的计量器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第四十四条：违反本条例第三十三条规定的，没收计量器具和全部违法所得，可并处五百元以上二千元以下的罚款。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对以量值结算的商品未配备符合国家规定的计量器具的处罚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《安徽省计量监督管理条例》第三十四条：经营者经营以量值结算的商品的，应当配备符合国家规定的计量器具；没有配备的不得从事经营活动。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第四十五条：违反本条例第三十四条规定的，责令停止营业，限期改正；逾期不改的，处二百元以上一千元以下的罚款。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对经营者销售商品量的实际值与结算值不相符，计量偏差不符合规定，按照规定必须计量计费的估算计费，生产、销售定量预包装的商品未标明内装商品的净量值，计量偏差不符合规定的处罚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计量监督管理条例》第三十五条：经营者销售商品量的实际值与结算值应当相符，其计量偏差应当符合国家有关规定；按照规定必须计量计费的，不得估算计费。生产、销售定量预包装的商品，应当标明内装商品的净量值，商品标识的计量偏差应当符合国家有关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第四十六条：违反本条例第三十五条规定的，没收违法所得，并处违法所得一倍以上五倍以下的罚款。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对生产、进口、销售不符合强制性能源效率标准的用能产品、设备的处罚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节约能源法》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对应当标注能源效率标识而未标注，未办理能源效率标识备案或者使用的能源效率标识不符合规定，伪造、冒用能源效率标识或者利用能源效率标识进行虚假宣传的处罚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节约能源法》第七十三条：违反本法规定，应当标注能源效率标识而未标注的，由市场监督管理部门责令改正，处三万元以上五万元以下罚款。违反本法规定，未办理能源效率标识备案，或者使用的能源效率标识不符合规定的，由市场监督管理部门责令限期改正；逾期不改正的，处一万元以上三万元以下罚款。 伪造、冒用能源效率标识或者利用能源效率标识进行虚假宣传的，由市场监督管理部门责令改正，处五万元以上十万元以下罚款；情节严重的，吊销营业执照。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对用能单位未按照规定配备、使用能源计量器具的处罚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《中华人民共和国节约能源法》第七十四条：用能单位未按照规定配备、使用能源计量器具的，由市场监督管理部门责令限期改正；逾期不改正的，处一万元以上五万元以下罚款。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对系统成员转让厂商识别代码和相应条码的处罚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《商品条码管理办法》第三十四条：系统成员转让厂商识别代码和相应条码的，责令其改正，没收违法所得，处以3000元罚款。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169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对未经核准注册使用厂商识别代码和相应商品条码，在商品包装上使用其他条码冒充商品条码或伪造商品条码的，或者使用已经注销的厂商识别代码和相应商品条码的处罚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对经销的商品印有未经核准注册、备案或者伪造的商品条码的处罚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《商品条码管理办法》第三十六条：经销的商品印有未经核准注册、备案或者伪造的商品条码的，责令其改正，处以10000元以下罚款。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对委托人未取得厂商识别代码注册证书或者编码机构出具的有关证明，印刷企业承接其商品条码印制业务的处罚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商品条码管理办法》第二十一条：违反本办法第十六条规定，委托人未取得厂商识别代码注册证书或者编码机构出具的有关证明，印刷企业承接其商品条码印制业务的，由县级以上地方人民政府技术监督行政主管部门责令改正，处以5000元以下的罚款，并可提请编码机构注销其商品条码印制资格。</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对商用密码检测、认证机构违反规定开展商用密码检测认证的处罚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密码法》第三十五条：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对销售或者提供未经检测认证或者检测认证不合格的商用密码产品或者提供未经认证或者认证不合格的商用密码服务的处罚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密码法》第三十六条：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违法所得一倍以上三倍以下罚款；没有违法所得或者违法所得不足十万元的，可以并处三万元以上十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对未经批准擅自从事认证活动的处罚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《中华人民共和国认证认可条例》第五十六条：未经批准擅自从事认证活动的，予以取缔，处10万元以上50万元以下的罚款，有违法所得的，没收违法所得。</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对境外认证机构未经登记在境内设立代表机构、经登记设立的境外认证机构代表机构在境内从事认证活动的处罚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五十七条：境外认证机构未经登记在中华人民共和国境内设立代表机构的，予以取缔，处5万元以上20万元以下的罚款。经登记设立的境外认证机构代表机构在中华人民共和国境内从事认证活动的，责令改正，处10万元以上50万元以下的罚款，有违法所得的，没收违法所得；情节严重的，撤销批准文件，并予公布。</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对认证机构接受可能对认证活动的客观公正产生影响的资助，或者从事可能对认证活动的客观公正产生影响的产品开发、营销等活动，或者与认证委托人存在资产、管理方面的利益关系的处罚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五十八条：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对认证机构超出批准范围从事认证活动等四类情形及对与认证有关的检查机构、实验室增加、减少、遗漏认证基本规范、认证规则规定的程序的处罚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五十九条：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与认证有关的检查机构、实验室增加、减少、遗漏认证基本规范、认证规则规定的程序的，依照前款规定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对认证机构以委托人未参加认证咨询或者认证培训等为理由，拒绝提供本认证机构业务范围内的认证服务，或者向委托人提出与认证活动无关的要求或者限制条件等六类行为的处罚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条：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与认证有关的检查机构、实验室未对与认证有关的检查、检测过程作出完整记录，归档留存的，依照前款规定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179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对认证机构和指定的认证机构出具虚假的认证结论，或者出具的认证结论严重失实的处罚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一条：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指定的认证机构有前款规定的违法行为的，同时撤销指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对认证人员从事认证活动不在认证机构执业或者同时在两个以上认证机构执业的处罚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二条：认证人员从事认证活动，不在认证机构执业或者同时在两个以上认证机构执业的，责令改正，给予停止执业6个月以上2年以下的处罚，仍不改正的，撤销其执业资格。</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对认证机构以及与认证有关的实验室未经指定擅自从事列入目录产品的认证以及与认证有关的检查、检测活动及认证机构未经指定擅自从事列入目录产品的认证活动的处罚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三条：认证机构以及与认证有关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对指定的认证机构、实验室超出指定的业务范围从事列入目录产品的认证以及与认证有关的检查、检测活动及指定的认证机构转让指定的认证业务的处罚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四条：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指定的认证机构转让指定的认证业务的，依照前款规定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对认证机构、检查机构、实验室取得境外认可机构认可未备案的处罚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《中华人民共和国认证认可条例》第六十五条：认证机构、检查机构、实验室取得境外认可机构认可，未向国务院认证认可监督管理部门备案的，给予警告，并予公布。</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对列入目录的产品未经认证，擅自出厂、销售、进口或者在其他经营活动中使用的处罚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《中华人民共和国认证认可条例》第六十六条：列入目录的产品未经认证，擅自出厂、销售、进口或者在其他经营活动中使用的，责令改正，处5万元以上20万元以下的罚款，有违法所得的，没收违法所得。</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对认证机构受理认可申请，向申请人提出与认可活动无关的要求或者限制条件等四类行为的处罚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认证认可条例》第六十八条：认可机构有下列情形之一的，责令改正；对主要负责人和负有责任的人员给予警告：(一)受理认可申请，向申请人提出与认可活动无关的要求或者限制条件的；(二)未在公布的时间内完成认可活动，或者未公开认可条件、认可程序、收费标准等信息的；(三)发现取得认可的机构不当使用认可证书和认可标志，不及时暂停其使用或者撤销认可证书并予公布的；(四)未对认可过程作出完整记录，归档留存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对伪造、变造、出租、出借、冒用、买卖或者转让认证证书及转让或者倒卖认证标志的处罚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强制性产品认证管理规定》第五十三条：伪造、变造、出租、出借、冒用、买卖或者转让认证证书的，由地方质检两局责令其改正，处3万元罚款。转让或者倒卖认证标志的，由地方质检两局责令其改正，处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委托人提供的样品与实际生产的产品不一致，未向认证机构申请认证证书变更擅自出厂、销售、进口或者在其他经营活动中使用列入目录产品，向认证机构申请认证证书扩展擅自出厂、销售、进口或者在其他经营活动中使用列入目录产品的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强制性产品认证管理规定》第五十四条：有下列情形之一的，由地方质检两局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对获证产品及其销售包装上标注的认证证书所含内容与认证证书内容不一致，未按照规定使用认证标志的处罚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强制性产品认证管理规定》第五十五条：有下列情形之一的，由地方质检两局责令其限期改正，逾期未改正的，处2万元以下罚款。（一）违反本规定第二十三条规定，获证产品及其销售包装上标注的认证证书所含内容与认证证书内容不一致的；（二）违反本规定第三十二条规定，未按照规定使用认证标志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189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对混淆使用认证证书和认证标志的处罚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《认证证书和认证标志管理办法》第二十五条第一款：违反本办法第十二条规定，对混淆使用认证证书和认证标志的，地方认证监督管理部门应当责令其限期改正，逾期不改的处以2万元以下罚款。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对伪造、冒用认证证书的处罚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《认证证书和认证标志管理办法》第二十六条：违反本办法规定，伪造、冒用认证证书的，地方认证监督管理部门应当责令其改正，处以3万元罚款。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对非法买卖或者转让认证证书的处罚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认证证书和认证标志管理办法》第二十七条：违反本办法规定，非法买卖或者转让认证证书的，地方认证监督管理部门责令其改正，处以3万元罚款；认证机构向未通过认证的认证委托人出卖或转让认证证书的，依照条例第六十二条规定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受到告诫或者警告后仍未改正，违反规定向认证对象出具认证证书的，发现认证对象未正确使用认证证书和认证标志未采取有效措施纠正，在监督检查工作中不予配合和协助，拒绝、隐瞒或者不如实提供相关材料和信息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认证机构管理办法》第三十八条：认证机构有下列情形之一的，地方认证监督管理部门应当责令其改正，并处3万元罚款：（一）受到告诫或者警告后仍未改正的；（二）违反本办法第十七条规定，向认证对象出具认证证书的；（三）违反本办法第二十条规定，发现认证对象未正确使用认证证书和认证标志，未采取有效措施纠正的；（四）违反本办法第二十五条规定，在监督检查工作中不予配合和协助，拒绝、隐瞒或者不如实提供相关材料和信息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对伪造、变造、冒用、非法买卖、转让、涂改认证证书的处罚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《有机产品认证管理办法》第四十七条第一款：伪造、变造、冒用、非法买卖、转让、涂改认证证书的，县级以上地方市场监督管理部门责令改正，处3万元罚款。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对在产品或者产品包装及标签上标注含有“有机”、“ORGANIC”等字样且可能误导公众认为该产品为有机产品的文字表述和图案的处罚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有机产品认证管理办法》第四十八条：违反本办法第三十四条的规定，在产品或者产品包装及标签上标注含有有机’、‘ORGANIC’等字样且可能误导公众认为该产品为有机产品的文字表述和图案的，县级以上地方市场监督管理部门责令改正，处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对认证机构对有机配料含量低于95％的加工产品进行有机认证的处罚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《有机产品认证管理办法》第五十条：违反本办法第十六条的规定，认证机构对有机配料含量低于95％的加工产品进行有机认证的，县级以上地方市场监督管理部门责令改正，处3万元以下罚款。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对认证机构、获证产品的认证委托人拒绝接受监督检查、的处罚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《有机产品认证管理办法》第五十二条：认证机构、获证产品的认证委托人拒绝接受国家市场监督管理总局或者县级以上地方市场监督管理部门监督检查的，责令限期改正；逾期未改正的，处3万元以下罚款。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对伪造、变造、冒用、非法买卖或者转让节能、低碳产品认证证书的处罚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《节能低碳产品认证管理办法》第三十四条：伪造、变造、冒用、非法买卖或者转让节能、低碳产品认证证书的，由地方质检两局责令改正，并处3万元罚款。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对转让节能、低碳产品认证标志的处罚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《节能低碳产品认证管理办法》第三十五条第二款：转让节能、低碳产品认证标志的，由地方质检两局责令改正，并处3万元以下的罚款。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199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对检验检测机构未依法取得资质认定擅自向社会出具具有证明作用数据、结果的处罚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检验检测机构资质认定管理办法》第三十四条：检验检测机构未依法取得资质认定，擅自向社会出具具有证明作用的数据、结果的，依照法律、法规的规定执行；法律、法规未作规定的，由县级以上市场监督管理部门责令限期改正，处3万元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对未按照规定办理变更手续、未按照规定标注资质认定标志的处罚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检验检测机构资质认定管理办法》第三十五条：检验检测机构有下列情形之一的，由县级以上市场监督管理部门责令限期改正；逾期未改正或者改正后仍不符合要求的，处1万元以下罚款：（一）未按照本办法第十四条规定办理变更手续的；（二）未按照本办法第二十一条规定标注资质认定标志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检验检测机构基本条件和技术能力不能持续符合资质认定条件和要求，擅自向社会出具具有证明作用的检验检测数据、结果，超出资质认定证书规定的检验检测能力范围，擅自向社会出具具有证明作用的数据、结果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检验检测机构资质认定管理办法》第三十六条：“检验检测机构有下列情形之一的，法律、法规对撤销、吊销、取消检验检测资质或者证书等有行政处罚规定的，依照法律、法规的规定执行；法律、法规未作规定的，由县级以上市场监督管理部门责令限期改正，处3万元罚款：（一）基本条件和技术能力不能持续符合资质认定条件和要求，擅自向社会出具具有证明作用的检验检测数据、结果的；（二）超出资质认定证书规定的检验检测能力范围，擅自向社会出具具有证明作用的数据、结果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对检验检测机构违反规定，转让、出租、出借资质认定证书或者标志，伪造、变造、冒用资质认定证书或者标志，使用已经过期或者被撤销、注销的资质认定证书或者标志的的处罚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检验检测机构资质认定管理办法》第二十条：检验检测机构不得转让、出租、出借资质认定证书和标志；不得伪造、变造、冒用、租借资质认定证书和标志；不得使用已经过期或者被撤销、注销的资质认定证书和标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七条：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对未经许可从事特种设备生产活动的处罚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七十四条：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对特种设备的设计文件未经鉴定擅自用于制造的处罚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《中华人民共和国特种设备安全法》第七十五条：违反本法规定，特种设备的设计文件未经鉴定，擅自用于制造的，责令改正，没收违法制造的特种设备，处五万元以上五十万元以下罚款。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对未进行特种设备型式试验的处罚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《中华人民共和国特种设备安全法》第七十六条：违反本法规定，未进行型式试验的，责令限期改正；逾期未改正的，处三万元以上三十万元以下罚款。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对特种设备出厂时未按照安全技术规范的要求随附相关技术资料和文件的处罚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七十七条：违反本法规定，特种设备出厂时，未按照安全技术规范的要求随附相关技术资料和文件的，责令限期改正；逾期未改正的，责令停止制造、销售，处二万元以上二十万元以下罚款；有违法所得的，没收违法所得。</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对特种设备安装、改造、修理的施工单位在施工前未书面告知监管部门即行施工的或者在验收后三十日内未将相关技术资料和文件移交使用单位的处罚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对特种设备的制造、安装、改造、重大修理以及锅炉清洗过程，未经监督检验的处罚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209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对未按要求对电梯进行校验、调试，发现存在严重事故隐患未及时告知和报告的处罚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条：违反本法规定，电梯制造单位有下列情形之一的，责令限期改正；逾期未改正的，处一万元以上十万元以下罚款：（一）未按照安全技术规范的要求对电梯进行校验、调试的；（二）对电梯的安全运行情况进行跟踪调查和了解时，发现存在严重事故隐患，未及时告知电梯使用单位并向负责特种设备安全监督管理的部门报告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对特种设备生产单位不再具备生产条件、生产许可证已经过期或者超出许可范围生产等四类行为的处罚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一条：违反本法规定，特种设备生产单位有下列行为之一的，责令限期改正；逾期未改正的，责令停止生产，处五万元以上五十万元以下罚款；情节严重的，吊销生产许可证：（一）不再具备生产条件、生产许可证已经过期或者超出许可范围生产的；（二）明知特种设备存在同一性缺陷，未立即停止生产并召回的。违反本法规定，特种设备生产单位生产、销售、交付国家明令淘汰的特种设备的，责令停止生产、销售，没收违法生产、销售、交付的特种设备，处三万元以上三十万元以下罚款；有违法所得的，没收违法所得。特种设备生产单位涂改、倒卖、出租、出借生产许可证的，责令停止生产，处五万元以上五十万元以下罚款；情节严重的，吊销生产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对特种设备经营单位销售、出租未取得许可生产、未经检验或者检验不合格的特种设备等四类行为的处罚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二条：违反本法规定，特种设备经营单位有下列行为之一的，责令停止经营，没收违法经营的特种设备，处三万元以上三十万元以下罚款；有违法所得的，没收违法所得：（一）销售、出租未取得许可生产，未经检验或者检验不合格的特种设备的；（二）销售、出租国家明令淘汰、已经报废的特种设备，或者未按照安全技术规范的要求进行维护保养的特种设备的。违反本法规定，特种设备销售单位未建立检查验收和销售记录制度，或者进口特种设备未履行提前告知义务的，责令改正，处一万元以上十万元以下罚款。特种设备生产单位销售、交付未经检验或者检验不合格的特种设备的，依照本条第一款规定处罚；情节严重的，吊销生产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对特种设备使用单位使用特种设备未按照规定办理使用登记等六类行为的处罚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三条：违反本法规定，特种设备使用单位有下列行为之一的，责令限期改正；逾期未改正的，责令停止使用有关特种设备，处一万元以上十万元以下罚款：（一）使用特种设备未按照规定办理使用登记的；（二）未建立特种设备安全技术档案或者安全技术档案不符合规定要求，或者未依法设置使用登记标志、定期检验标志的；（三）未对其使用的特种设备进行经常性维护保养和定期自行检查，或者未对其使用的特种设备的安全附件、安全保护装置进行定期校验、检修，并作出记录的；（四）未按照安全技术规范的要求及时申报并接受检验的；（五）未按照安全技术规范的要求进行锅炉水（介）质处理的；（六）未制定特种设备事故应急专项预案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对特种设备使用单位使用未取得许可生产未经检验或者检验不合格的特种设备或者国家明令淘汰、已经报废的特种设备等三类行为的处罚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四条：违反本法规定，特种设备使用单位有下列行为之一的，责令停止使用有关特种设备，处三万元以上三十万元以下罚款：（一）使用未取得许可生产，未经检验或者检验不合格的特种设备，或者国家明令淘汰、已经报废的特种设备的；（二）特种设备出现故障或者发生异常情况，未对其进行全面检查、消除事故隐患，继续使用的；（三）特种设备存在严重事故隐患，无改造、修理价值，或者达到安全技术规范规定的其他报废条件，未依法履行报废义务，并办理使用登记证书注销手续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对未按照规定实施充装前后的检查、记录制度，对不符合要求的移动式压力容器和气瓶进行充装，未经许可擅自从事移动式压力容器或者气瓶充装活动的处罚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五条：违反本法规定，移动式压力容器、气瓶充装单位有下列行为之一的，责令改正，处二万元以上二十万元以下罚款；情节严重的，吊销充装许可证：（一）未按照规定实施充装前后的检查、记录制度的；（二）对不符合安全技术规范要求的移动式压力容器和气瓶进行充装的。违反本法规定，未经许可，擅自从事移动式压力容器或者气瓶充装活动的，予以取缔，没收违法充装的气瓶，处十万元以上五十万元以下罚款；有违法所得的，没收违法所得。</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对未配备具有相应资格的人员，使用未取得相应资格的人员管理、检测和作业，未对相关人员进行安全教育和技能培训的处罚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六条：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二）使用未取得相应资格的人员从事特种设备安全管理、检测和作业的；（三）未对特种设备安全管理人员、检测人员和作业人员进行安全教育和技能培训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对运营使用单位未设置管理机构或者配备专职人员，每日投入使用前未进行试运行和例行安全检查，未对安全附件和安全保护装置进行检查确认，未将安全使用说明、安全注意事项、警示标志置于显著位置的处罚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七条：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二）客运索道、大型游乐设施每日投入使用前，未进行试运行和例行安全检查，未对安全附件和安全保护装置进行检查确认的；（三）未将电梯、客运索道、大型游乐设施的安全使用说明、安全注意事项和警示标志置于易于为乘客注意的显著位置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对未经许可擅自从事电梯维护保养、电梯的维护保养单位未按照本法规定以及安全技术规范要求进行电梯维护保养的处罚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八条：违反本法规定，未经许可，擅自从事电梯维护保养的，责令停止违法行为，处一万元以上十万元以下罚款；有违法所得的，没收违法所得。电梯的维护保养单位未按照本法规定以及安全技术规范的要求，进行电梯维护保养的，依照前款规定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对发生特种设备事故时不立即组织抢救或者在事故调查处理期间擅离职守或者逃匿，对特种设备事故迟报、谎报或者瞒报的处罚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八十九条：发生特种设备事故，有下列情形之一的，对单位处五万元以上二十万元以下罚款；对主要负责人处一万元以上五万元以下罚款；主要负责人属于国家工作人员的，并依法给予处分：（一）发生特种设备事故时，不立即组织抢救或者在事故调查处理期间擅离职守或者逃匿的；（二）对特种设备事故迟报、谎报或者瞒报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219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对发生特种设备事故的处罚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九十条：发生事故，对负有责任的单位除要求其依法承担相应的赔偿等责任外，依照下列规定处以罚款：（一）发生一般事故，处十万元以上二十万元以下罚款；（二）发生较大事故，处二十万元以上五十万元以下罚款；（三）发生重大事故，处五十万元以上二百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对特种设备事故发生负有责任的单位的主要负责人未依法履行职责或者负有领导责任的处罚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九十一条：对事故发生负有责任的单位的主要负责人未依法履行职责或者负有领导责任的，依照下列规定处以罚款；属于国家工作人员的，并依法给予处分：（一）发生一般事故，处上一年年收入百分之三十的罚款；（二）发生较大事故，处上一年年收入百分之四十的罚款；（三）发生重大事故，处上一年年收入百分之六十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对特种设备安全管理人员、检测人员和作业人员不履行岗位职责违反操作规程和有关安全规章制度造成事故的处罚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《中华人民共和国特种设备安全法》第九十二条：违反本法规定，特种设备安全管理人员、检测人员和作业人员不履行岗位职责，违反操作规程和有关安全规章制度，造成事故的，吊销相关人员的资格。</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对特种设备检验、检测机构及其检验、检测人员未依法开展检验、检测的处罚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九十三条：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一）未经核准或者超出核准范围、使用未取得相应资格的人员从事检验、检测的；（二）未按照安全技术规范的要求进行检验、检测的；（三）出具虚假的检验、检测结果和鉴定结论或者检验、检测结果和鉴定结论严重失实的；（四）发现特种设备存在严重事故隐患，未及时告知相关单位，并立即向负责特种设备安全监督管理的部门报告的；（五）泄露检验、检测过程中知悉的商业秘密的；（六）从事有关特种设备的生产、经营活动的；（七）推荐或者监制、监销特种设备的；（八）利用检验工作故意刁难相关单位的。违反本法规定，特种设备检验、检测机构的检验、检测人员同时在两个以上检验、检测机构中执业的，处五千元以上五万元以下罚款；情节严重的，吊销其资格。</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对拒不接受特种设备安全监督管理部门依法实施的监督检查的处罚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九十五条第一款：违反本法规定，特种设备生产、经营、使用单位或者检验、检测机构拒不接受负责特种设备安全监督管理的部门依法实施的监督检查的，责令限期改正；逾期未改正的，责令停产停业整顿，处二万元以上二十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对电梯使用单位未保持电梯紧急报警装置24小时有效应答紧急呼救、电梯发生乘客被困故障时未及时采取措施并立即通知电梯维护保养单位到场救援的处罚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电梯安全监督管理办法》第三十四条：电梯使用单位违反本办法规定，有下列情形之一的，由县级以上人民政府特种设备安全监督管理部门责令限期改正，并依照下列规定处罚：（一）未保持电梯紧急报警装置24小时有效应答紧急呼救的，处500元罚款；（二）电梯发生乘客被困故障时，未及时采取措施，并立即通知电梯维护保养单位到场救援的，处1000元以上5000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对电梯维护保养单位未按规定建立并保存电梯维护保养档案等四类情形的处罚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电梯安全监督管理办法》第三十五条：电梯维护保养单位违反本办法规定，有下列情形之一的，由县级以上人民政府特种设备安全监督管理部门责令限期改正，并依照下列规定处罚：（一）未按规定建立并保存电梯维护保养档案的，处500元罚款；（二）未在电梯所在地设区的市行政区域内设置固定的办公场所，并配备相应数量的持有特种作业人员证书的工作人员、快速抢修的仪器设备和交通工具的，处1000元以上5000元以下罚款；（三）接到乘客被困电梯报告后，未在规定时间抵达现场实施救援的，处1000元以上5000元以下罚款；（四）将维护保养业务转包或者分包的，处1万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对燃气经营企业擅自为非自有气瓶充装燃气的处罚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城镇燃气管理条例》第五十一条第二款：违反本条例第三十条第七项规定，燃气经营企业擅自为非自有气瓶充装燃气的，由市场监管部门责令改正，处一万元以上三万元以下罚款；情形严重的，暂停充装，并可以吊销燃气经营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对未取得食品生产经营许可从事食品生产经营活动或者未取得食品添加剂生产许可从事食品添加剂生产活动及明知从事无证生产经营仍为其提供生产经营场所或者其他条件的处罚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对生产经营严重食品安全问题的处罚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229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对生产经营一般食品安全问题的处罚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对生产经营被包装材料、容器、运输工具等污染的食品、食品添加剂等四类行为的处罚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对未按规定要求生产经营食品的处罚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二十六条：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食品相关产品生产者未按规定对生产的食品相关产品进行检验的，由县级以上人民政府食品安全监督管理部门依照第一款规定给予处罚。食用农产品销售者违反本法第六十五条规定的，由县级以上人民政府食品安全监督管理部门依照第一款规定给予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对事故单位在发生食品安全事故后未进行处置、报告及隐匿、伪造、毁灭有关证据的处罚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二十八条：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对集中交易市场的开办者、柜台出租者、展销会的举办者允许未依法取得许可的食品经营者进入市场销售食品，或者未履行检查、报告等义务的处罚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三十条：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食用农产品批发市场违反本法第六十四条规定的，依照前款规定承担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对网络食品交易第三方平台提供者未对入网食品经营者进行实名登记、审查许可证或者未履行报告、停止提供网络交易平台服务等义务的处罚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三十一条第一款：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对未按要求进行食品贮存、运输和装卸的处罚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三十二条：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对拒绝、阻挠、干涉有关部门、机构及其工作人员依法开展食品安全监督检查、事故调查处理、风险监测和风险评估的处罚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三十三条第一款：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对食品生产经营者在一年内累计三次因违反食品安全法受到责令停产停业、吊销许可证以外处罚的处罚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《中华人民共和国食品安全法》第一百三十四条：食品生产经营者在一年内累计三次因违反本法规定受到责令停产停业、吊销许可证以外处罚的，由食品安全监督管理部门责令停产停业，直至吊销许可证。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对食品生产经营者聘用违规人员从事食品生产经营管理或安全管理的处罚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三十五条：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食品生产经营者聘用人员违反前两款规定的，由县级以上人民政府食品安全监督管理部门吊销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239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对认证机构出具虚假认证结论的处罚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三十九条第一款：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对食品作虚假宣传且情节严重被决定暂停销售该食品仍然销售该食品的处罚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四十条第五款：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对从事对温度、湿度等有特殊要求的食品贮存业务的非食品生产经营者，食品集中交易市场的开办者、食品展销会的举办者未按照规定备案或者报告的处罚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实施条例》第七十二条：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对利用会议、讲座、健康咨询等方式对食品进行虚假宣传的处罚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实施条例》第七十三条：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对食品生产经营者生产经营的食品符合食品安全标准但不符合食品所标注的企业标准规定的食品安全指标的处罚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实施条例》第七十四条：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对食品生产经营企业等单位有食品安全法规定的违法情形其法定代表人、主要负责人、直接负责的主管人员和其他直接责任人员的处罚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实施条例》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对发布未依法取得资质认定的食品检验机构出具的食品检验信息或者利用上述检验信息对食品、食品生产经营者进行等级评定欺骗、误导消费者的处罚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实施条例》第八十条：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对销售的农产品含有国家禁止使用的农药、兽药或者其他化学物质等的处罚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农产品质量安全法》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四）使用的保鲜剂、防腐剂、添加剂等材料不符合国家有关强制性的技术规范的；（五）其他不符合农产品质量安全标准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农产品销售企业销售的农产品有前款所列情形的，依照前款规定处理、处罚。农产品批发市场中销售的农产品有第一款所列情形的，对违法销售的农产品依照第一款规定处理，对农产品销售者依照第一款规定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二条：本法第四十四条，第四十七条至第四十九条，第五十条第一款、第四款和第五十一条规定的处理、处罚，由县级以上人民政府农业行政主管部门决定；第五十条第二款、第三款规定的处理、处罚，由市场监督管理部门决定。法律对行政处罚及处罚机关有其他规定的，从其规定。但是，对同一违法行为不得重复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对乳制品生产企业在乳制品生产过程中加入非食品用化学物质或者其他可能危害人体健康的物质的处罚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r>
              <w:rPr>
                <w:rStyle w:val="7"/>
                <w:lang w:val="en-US" w:eastAsia="zh-CN" w:bidi="ar"/>
              </w:rPr>
              <w:t xml:space="preserve"> </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对生产、销售不符合乳品质量安全国家标准的乳品的处罚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249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对乳制品生产企业对不符合乳品质量安全国家标准、存在危害人体健康和生命安全或者可能危害婴幼儿身体健康和生长发育的乳制品不停止生产、不召回的处罚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乳品质量安全监督管理条例》第五十六条：乳制品生产企业违反本条例第三十六条的规定，对不符合乳品质量安全国家标准、存在危害人体健康和生命安全或者可能危害婴幼儿身体健康和生长发育的乳制品，不停止生产、不召回的，由质量监督部门责令停止生产、召回；拒不停止生产、拒不召回的，没收其违法所得、违法乳制品和相关的工具、设备等物品，并处违法乳制品货值金额15倍以上30倍以下罚款，由发证机关吊销许可证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对乳制品销售者对不符合乳品质量安全国家标准、存在危害人体健康和生命安全或者可能危害婴幼儿身体健康和生长发育的乳制品不停止销售、不追回的处罚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乳品质量安全监督管理条例》第五十七条：乳制品销售者违反本条例第四十二条的规定，对不符合乳品质量安全国家标准、存在危害人体健康和生命安全或者可能危害婴幼儿身体健康和生长发育的乳制品，不停止销售、不追回的，由工商行政管理部门责令停止销售、追回；拒不停止销售、拒不追回的，没收其违法所得、违法乳制品和相关的工具、设备等物品，并处违法乳制品货值金额15倍以上30倍以下罚款，由发证机关吊销许可证照。</w:t>
            </w:r>
            <w:r>
              <w:rPr>
                <w:rStyle w:val="7"/>
                <w:lang w:val="en-US" w:eastAsia="zh-CN" w:bidi="ar"/>
              </w:rPr>
              <w:t xml:space="preserve"> </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对乳制品生产企业和销售者在发生乳品质量安全事故后未报告、处置的处罚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r>
              <w:rPr>
                <w:rStyle w:val="7"/>
                <w:lang w:val="en-US" w:eastAsia="zh-CN" w:bidi="ar"/>
              </w:rPr>
              <w:t xml:space="preserve"> </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对许可申请人隐瞒真实情况或者提供虚假材料申请食品生产许可的处罚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《食品生产许可管理办法》第五十条：许可申请人隐瞒真实情况或者提供虚假材料申请食品生产许可的，由县级以上地方市场监督管理部门给予警告。申请人在1年内不得再次申请食品生产许可。</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对被许可人以欺骗、贿赂等不正当手段取得食品生产许可的处罚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生产许可管理办法》第五十一条：被许可人以欺骗、贿赂等不正当手段取得食品生产许可的，由原发证的市场监督管理部门撤销许可，并处1万元以上3万元以下罚款。被许可人在3年内不得再次申请食品生产许可。</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对食品生产者伪造、涂改、倒卖、出租、出借、转让食品生产许可证及未按规定在生产场所的显著位置悬挂或者摆放食品生产许可证的处罚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生产许可管理办法》第五十二条：违反本办法第三十一条第一款规定，食品生产者伪造、涂改、倒卖、出租、出借、转让食品生产许可证的，由县级以上地方市场监督管理部门责令改正，给予警告，并处1万元以下罚款；情节严重的，处1万元以上3万元以下罚款。违反本办法第三十一条第二款规定，食品生产者未按规定在生产场所的显著位置悬挂或者摆放食品生产许可证的，由县级以上地方市场监督管理部门责令改正；拒不改正的，给予警告。</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对食品生产许可证有效期内事项发生变化未按规定申请变更，食品生产许可证副本载明的同一食品类别内的事项发生变化未按规定报告，未按规定申请办理注销手续的处罚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生产许可管理办法》第五十三条：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1万元以上3万元以下罚款。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对许可申请人隐瞒真实情况或者提供虚假材料申请食品经营许可的处罚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《食品经营许可管理办法》第四十六条：许可申请人隐瞒真实情况或者提供虚假材料申请食品经营许可的，由县级以上地方食品药品监督管理部门给予警告。申请人在1年内不得再次申请食品经营许可。</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对被许可人以欺骗、贿赂等不正当手段取得食品经营许可的处罚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经营许可管理办法》第四十七条：被许可人以欺骗、贿赂等不正当手段取得食品经营许可的，由原发证的食品药品监督管理部门撤销许可，并处1万元以上3万元以下罚款。被许可人在3年内不得再次申请食品经营许可。</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对食品经营者伪造、涂改、倒卖、出租、出借、转让食品经营许可证及未按规定在经营场所的显著位置悬挂或者摆放食品经营许可证的处罚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经营许可管理办法》第四十八条：违反本办法第二十六条第一款规定，食品经营者伪造、涂改、倒卖、出租、出借、转让食品经营许可证的，由县级以上地方食品药品监督管理部门责令改正，给予警告，并处1万元以下罚款；情节严重的，处1万元以上3万元以下罚款。违反本办法第二十六条第二款规定，食品经营者未按规定在经营场所的显著位置悬挂或者摆放食品经营许可证的，由县级以上地方食品药品监督管理部门责令改正；拒不改正的，给予警告。</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259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对食品经营许可证载明的许可事项发生变化未按规定申请变更经营许可及食品经营者外设仓库地址发生变化未按规定报告，未按规定申请办理注销手续的处罚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经营许可管理办法》第四十九条：违反本办法第二十七条第一款规定，食品经营许可证载明的许可事项发生变化，食品经营者未按规定申请变更经营许可的，由原发证的食品药品监督管理部门责令改正，给予警告；拒不改正的，处2000元以上1万元以下罚款。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对食品生产经营者未按照规定在显著位置张贴或者公开展示相关监督检查结果记录表，撕毁、涂改监督检查结果记录表，或者未保持日常监督检查结果记录表至下次日常监督检查的处罚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生产经营监督检查管理办法》第四十八条：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对食品生产经营者在食品抽样提出异议处理申请时提供虚假证明材料，未按规定公示相关不合格产品信息的处罚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品安全抽样检验管理办法》第四十七条第二款：食品生产经营者违反本办法第三十七条的规定，提供虚假证明材料的，由市场监督管理部门给予警告，并处1万元以上3万元以下罚款。第三款：违反本办法第四十二条的规定，食品经营者未按规定公示相关不合格产品信息的，由市场监督管理部门责令改正；拒不改正的，给予警告，并处2000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对食盐零售单位销售散装食盐，或者餐饮服务提供者采购、贮存、使用散装食盐的处罚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盐质量安全监督管理办法》第二十四条：违反本办法第八条第二款，食盐零售单位销售散装食盐，或者餐饮服务提供者采购、贮存、使用散装食盐的，由县级以上市场监督管理部门责令改正；拒不改正的，给予警告，并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对未加碘食盐的标签未在显著位置标注“未加碘”字样的处罚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盐质量安全监督管理办法》第二十五条第二款：违反本办法第九条第三款，未加碘食盐的标签未在显著位置标注“未加碘”字样的，由县级以上市场监督管理部门责令改正；拒不改正的，给予警告，并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对网络食品交易第三方平台提供者和通过自建网站交易的食品生产经营者未履行相应备案义务的处罚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二十九条：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对网络食品交易第三方平台提供者和通过自建网站交易的食品生产经营者不具备数据备份、故障恢复等技术条件不能保障网络食品交易数据和资料的可靠性与安全性的处罚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三十条：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对网络食品交易第三方平台提供者未按要求建立入网食品生产经营者审查登记、食品安全自查、食品安全制止及报告、严重违法行为平台服务停止、食品安全投诉举报处理等制度的或者未公开以上制度的处罚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三十一条：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对网络食品交易第三方平台提供者未建立入网食品生产经营者档案、记录入网食品生产经营者相关信息的处罚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三十三条：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对网络食品交易第三方平台提供者未按要求记录、保存食品交易信息的处罚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三十四条：违反本办法第十三条规定，网络食品交易第三方平台提供者未按要求记录、保存食品交易信息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269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对网络食品交易第三方平台提供者未设置专门的网络食品安全管理机构或者指定专职食品安全管理人员对平台上的食品安全经营行为及信息进行检查的处罚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三十五条：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对入网食品生产经营者网上刊载食品信息不符规定的处罚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十七条：入网食品生产经营者不得从事下列行为：（一）网上刊载的食品名称、成分或者配料表、产地、保质期、贮存条件，生产者名称、地址等信息与食品标签或者标识不一致；（二）网上刊载的非保健食品信息明示或者暗示具有保健功能；网上刊载的保健食品的注册证书或者备案凭证等信息与注册或者备案信息不一致；（三）网上刊载的婴幼儿配方乳粉产品信息明示或者暗示具有益智、增加抵抗力、提高免疫力、保护肠道等功能或者保健作用；（四）对在贮存、运输、食用等方面有特殊要求的食品，未在网上刊载的食品信息中予以说明和提示；（五）法律、法规规定禁止从事的其他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第三十九条：入网食品生产经营者违反本办法第十七条禁止性规定的，由县级以上地方市场监督管理部门责令改正，给予警告；拒不改正的，处5000元以上3万元以下罚款。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对入网食品生产经营者未按要求进行信息公示的处罚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四十条：违反本办法第十八条规定，入网食品生产经营者未按要求进行信息公示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对食品生产经营者未按要求公示特殊食品相关信息及通过网络销售特定全营养配方食品的处罚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四十一条：违反本办法第十九条第一款规定，食品生产经营者未按要求公示特殊食品相关信息的，由县级以上地方市场监督管理部门责令改正，给予警告；拒不改正的，处5000元以上3万元以下罚款。违反本办法第十九条第二款规定，食品生产经营者通过网络销售特定全营养配方食品的，由县级以上地方市场监督管理部门处3万元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对网络食品交易第三方平台提供者、入网食品生产经营者提供虚假信息的处罚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食品安全违法行为查处办法》第四十三条：违反本办法规定，网络食品交易第三方平台提供者、入网食品生产经营者提供虚假信息的，由县级以上地方市场监督管理部门责令改正，处1万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对网络餐饮服务第三方平台提供者以及分支机构或者自建网站餐饮服务提供者未履行相应备案义务的处罚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二十八条：违反本办法第五条规定，网络餐饮服务第三方平台提供者以及分支机构或者自建网站餐饮服务提供者未履行相应备案义务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对网络餐饮服务第三方平台提供者未按要求建立、执行并公开相关制度的处罚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二十九条：违反本办法第六条规定，网络餐饮服务第三方平台提供者未按要求建立、执行并公开相关制度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对网络餐饮服务第三方平台提供者未设置专门的管理机构、配备专职管理人员或者未按要求对管理人员进行培训、考核并保存记录的处罚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条：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对网络餐饮服务第三方平台提供者未与入网餐饮服务提供者签订食品安全协议的处罚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一条第二款：违反本办法第八条第二款规定，网络餐饮服务第三方平台提供者未与入网餐饮服务提供者签订食品安全协议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对网络餐饮服务第三方平台提供者和入网餐饮服务提供者未按要求进行信息公示和更新的处罚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二条：违反本办法第九条、第十条、第十一条规定，网络餐饮服务第三方平台提供者和入网餐饮服务提供者未按要求进行信息公示和更新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279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对网络餐饮服务第三方平台提供者提供的食品配送容器、餐具和包装材料不符合规定的处罚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三条：《网络餐饮服务食品安全监督管理办法》第三十三条：违反本办法第十二条规定，网络餐饮服务第三方平台提供者提供的食品配送容器、餐具和包装材料不符合规定的，由县级以上地方市场监督管理部门按照食品安全法第一百三十二条的规定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对网络餐饮服务第三方平台提供者和入网餐饮服务提供者未对送餐人员进行食品安全培训和管理，或者送餐单位未对送餐人员进行食品安全培训和管理，或者未按要求保存培训记录的处罚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四条：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对网络餐饮服务第三方平台提供者和自建网站餐饮服务提供者未按要求记录、保存网络订餐信息的处罚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六条：违反本办法第十五条规定，网络餐饮服务第三方平台提供者和自建网站餐饮服务提供者未按要求记录、保存网络订餐信息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对网络餐饮服务第三方平台提供者未对入网餐饮服务提供者的经营进行抽查和监测的处罚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七条第一款：违反本办法第十六条第一款规定，网络餐饮服务第三方平台提供者未对入网餐饮服务提供者的经营行为进行抽查和监测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对网络餐饮服务第三方平台提供者未按要求建立消费者投诉举报处理制度，公开投诉举报方式，或者未对涉及消费者食品安全的投诉举报及时进行处理的处罚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三十八条：违反本办法第十七条规定，网络餐饮服务第三方平台提供者未按要求建立消费者投诉举报处理制度，公开投诉举报方式，或者未对涉及消费者食品安全的投诉举报及时进行处理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对入网餐饮服务提供者将订单委托其他食品经营者加工制作或者网络销售的餐饮食品未与实体店销售的餐饮食品质量安全保持一致的处罚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 xml:space="preserve">《网络餐饮服务食品安全监督管理办法》第三十九条第四款：违反本办法第十八条第（四）项、第（五）项规定，入网餐饮服务提供者将订单委托其他食品经营者加工制作，或者网络销售的餐饮食品未与实体店销售的餐饮食品质量安全保持一致的，由县级以上地方市场监督管理部门责令改正，给予警告；拒不改正的，处5000元以上3万元以下罚款。   </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对入网餐饮服务提供者未履行相应的包装义务的处罚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网络餐饮服务食品安全监督管理办法》第四十条：违反本办法第十九条规定，入网餐饮服务提供者未履行相应的包装义务的，由县级以上地方市场监督管理部门责令改正，给予警告；拒不改正的，处5000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对集中交易市场开办者未建立或者落实食品安全管理制度等十一类情形的处罚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用农产品市场销售质量安全监督管理办法》第四十三条：集中交易市场开办者违反本办法第十九条、第二十四条规定，未按规定建立健全食品安全管理制度，或者未按规定配备、培训、考核食品安全总监、食品安全员等食品安全管理人员的，由县级以上市场监督管理部门依照食品安全法第一百二十六条第一款的规定给予处罚。第四十四条：集中交易市场开办者违反本办法第二十条第一款规定，未按要求向所在地县级市场监督管理部门如实报告市场有关信息的，由县级以上市场监督管理部门依照食品安全法实施条例第七十二条的规定给予处罚。第四十五条：集中交易市场开办者违反本办法第二十条第二款、第二十一条、第二十三条规定，有下列情形之一的，由县级以上市场监督管理部门责令改正；拒不改正的，处五千元以上三万元以下罚款：（一）未按要求建立入场销售者档案并及时更新的；（二）未按照食用农产品类别实施分区销售，经营条件不符合食品安全要求，或者未按规定对市场经营环境和条件进行定期检查和维护的；（三）未按要求查验入场销售者和入场食用农产品的相关凭证信息，允许无法提供进货凭证的食用农产品入场销售，或者对无法提供食用农产品质量合格凭证的食用农产品未经抽样检验合格即允许入场销售的。第四十六条：集中交易市场开办者违反本办法第二十五条第二款规定，抽检发现场内食用农产品不符合食品安全标准，未按要求处理并报告的，由县级以上市场监督管理部门责令改正；拒不改正的，处五千元以上三万元以下罚款。集中交易市场开办者违反本办法第二十六条规定，未按要求公布食用农产品相关信息的，由县级以上市场监督管理部门责令改正；拒不改正的，处二千元以上一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对批发市场开办者未与入场销售者签订食用农产品质量安全协议或者未印制统一格式的食用农产品销售凭证的处罚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用农产品市场销售质量安全监督管理办法》第四十七条：批发市场开办者违反本办法第二十五条第一款规定，未依法对进入该批发市场销售的食用农产品进行抽样检验的，由县级以上市场监督管理部门依照食品安全法第一百三十条第二款的规定给予处罚。批发市场开办者违反本办法第二十七条规定，未按要求向入场销售者提供统一格式的销售凭证或者指导入场销售者自行印制符合要求的销售凭证的，由县级以上市场监督管理部门责令改正；拒不改正的，处五千元以上三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对销售者未按要求配备与销售品种相适应的冷藏、冷冻设施或者温度、湿度和环境等不符合特殊要求的处罚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用农产品市场销售质量安全监督管理办法》第三十八条：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一）销售和贮存场所环境、设施、设备等不符合食用农产品质量安全要求的；（二）销售、贮存和运输对温度、湿度等有特殊要求的食用农产品，未配备必要的保温、冷藏或者冷冻等设施设备并保持有效运行的；（三）贮存期间未定期检查，及时清理腐败变质、油脂酸败、霉变生虫或者感官性状异常的食用农产品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289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对销售未按规定进行检验的肉类或者销售标注虚假的食用农产品产地、生产者名称、生产者地址，标注伪造、冒用的认证标志等质量标志的食用农产品的处罚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用农产品市场销售质量安全监督管理办法》第三十九条：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二）销售者违反本办法第八条第二款规定，采购、销售按规定应当检疫、检验的肉类或进口食用农产品，未索取或留存相关证明文件的；（三）从事批发业务的食用农产品销售企业违反本办法第十一条规定，未按要求建立食用农产品销售记录制度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对销售者未按要求选择贮存服务提供者或者贮存服务提供者未履行食用农产品贮存相关义务的处罚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用农产品市场销售质量安全监督管理办法》第三十八条：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一）销售和贮存场所环境、设施、设备等不符合食用农产品质量安全要求的；（二）销售、贮存和运输对温度、湿度等有特殊要求的食用农产品，未配备必要的保温、冷藏或者冷冻等设施设备并保持有效运行的；（三）贮存期间未定期检查，及时清理腐败变质、油脂酸败、霉变生虫或者感官性状异常的食用农产品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对销售者未按要求进行包装或者附加标签的处罚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用农产品市场销售质量安全监督管理办法》第四十条：销售者违反本办法第十二条、第十三条规定，未按要求标明食用农产品相关信息的，由县级以上市场监督管理部门责令改正；拒不改正的，处二千元以上一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对销售者未按要求公布食用农产品相关信息的处罚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食用农产品市场销售质量安全监督管理办法》第四十条：销售者违反本办法第十二条、第十三条规定，未按要求标明食用农产品相关信息的，由县级以上市场监督管理部门责令改正；拒不改正的，处二千元以上一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对伪造、涂改、倒卖、出租、出借、转让特殊医学用途配方食品注册证书的处罚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特殊医学用途配方食品注册管理办法》第四十五条：伪造、涂改、倒卖、出租、出借、转让特殊医学用途配方食品注册证书的，由县级以上食品药品监督管理部门责令改正，给予警告，并处1万元以下罚款；情节严重的，处1万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对注册人变更不影响产品安全性、营养充足性以及特殊医学用途临床效果的事项未依法申请变更的处罚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特殊医学用途配方食品注册管理办法》第四十六条第一款：注册人变更不影响产品安全性、营养充足性以及特殊医学用途临床效果的事项，未依法申请变更的，由县级以上食品药品监督管理部门责令改正，给予警告；拒不改正的，处1万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对申请人变更不影响产品配方科学性、安全性的事项未依法申请变更的处罚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婴幼儿配方乳粉产品配方注册管理办法》第四十四条第一款：申请人变更不影响产品配方科学性、安全性的事项，未依法申请变更的，由县级以上食品药品监督管理部门责令改正，给予警告；拒不改正的，处1万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对伪造、涂改、倒卖、出租、出借、转让婴幼儿配方乳粉产品配方注册证书的处罚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婴幼儿配方乳粉产品配方注册管理办法》第四十五条：伪造、涂改、倒卖、出租、出借、转让婴幼儿配方乳粉产品配方注册证书的，由县级以上食品药品监督管理部门责令改正，给予警告，并处1万元以下罚款；情节严重的，处1万元以上3万元以下罚款；涉嫌犯罪的，依法移送公安机关，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对违反婴幼儿配方乳粉产品配方注册包装标签规定的处罚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婴幼儿配方乳粉产品配方注册管理办法》第三十条：申请人申请婴幼儿配方乳粉产品配方注册的，应当提交标签和说明书样稿及标签、说明书中声称的说明、证明材料。标签和说明书涉及婴幼儿配方乳粉产品配方的，应当与获得注册的产品配方的内容一致，并标注注册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一条：产品名称中有动物性来源的，应当根据产品配方在配料表中如实标明使用的生乳、乳粉、乳清(蛋白)粉等乳制品原料的动物性来源。使用的乳制品原料有两种以上动物性来源时，应当标明各种动物性来源原料所占比例。配料表应当将食用植物油具体的品种名称按照加入量的递减顺序标注。营养成分表应当按照婴幼儿配方乳粉食品安全国家标准规定的营养素顺序列出，并按照能量、蛋白质、脂肪、碳水化合物、维生素、矿物质、可选择性成分等类别分类列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第三十二条：声称生乳、原料乳粉等原料来源的，应当如实标明具体来源地或者来源国，不得使用“进口奶源”“源自国外牧场”“生态牧场”“进口原料”等模糊信息。第三十三条 声称应当注明婴幼儿配方乳粉适用月龄，可以同时使用“1段、2段、3段”的方式标注。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四条：标签和说明书不得含有下列内容：(一)涉及疾病预防、治疗功能；(二)明示或者暗示具有保健作用；(三)明示或者暗示具有益智、增加抵抗力或者免疫力、保护肠道等功能性表述；(四)对于按照食品安全标准不应当在产品配方中含有或者使用的物质，以“不添加”“不含有”“零添加”等字样强调未使用或者不含有；(五)虚假、夸大、违反科学原则或者绝对化的内容；(六)与产品配方注册的内容不一致的声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第四十六条：婴幼儿配方乳粉生产销售者违反本办法第三十条至第三十四条规定的，由食品药品监督管理部门责令改正，并依法处以1万元以上3万元以下罚款。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对擅自转让及伪造、涂改、倒卖、出租、出借保健食品注册证书的处罚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保健食品注册与备案管理办法》第七十二条：有下列情形之一的，由县级以上人民政府市场监督管理部门处以1万元以上3万元以下罚款；构成犯罪的，依法追究刑事责任。（一）擅自转让保健食品注册证书的；（二）伪造、涂改、倒卖、出租、出借保健食品注册证书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299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对食品添加剂使用记录、记录保存或者食品添加剂的贮存、标示不符合要求等三类行为的处罚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七十八条：有下列情形之一的，由县级以上人民政府食品安全监督管理部门责令改正，予以警告；拒不改正的，处一千元以上五千元以下罚款：（一）违反本条例第十五条规定，食品添加剂使用记录、记录保存，或者食品添加剂的贮存、标示不符合要求的；（二）违反本条例第十七条规定，停产超过六个月恢复生产，未向食品安全监督管理部门或者其派出机构报告的；（三）违反本条例第二十三条第一款规定，通过自动售货设备销售食品，未公示相关信息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对网络食品交易第三方平台提供者和入网食品生产经营者未按照要求进行信息公示和更新的处罚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七十九条：违反本条例第二十一条第一款规定，未按照要求进行信息公示和更新的，由县级以上人民政府食品安全监督管理部门责令改正，予以警告；拒不改正的，处五千元以上三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对入网食品生产经营者在网上刊载的食品信息与食品标签或者标识不一致或者网络餐饮服务提供者未按照规定标注产品信息的处罚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八十条：违反本条例第二十二条规定，入网食品生产经营者在网上刊载的食品信息与食品标签或者标识不一致，或者网络餐饮服务提供者未按照规定标注产品信息的，由县级以上人民政府食品安全监督管理部门责令改正，予以警告；拒不改正的，处五千元以上三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对贮存、运输食品的容器、工具、设备和对食品的温度、湿度控制不符合要求或者将食品与有毒、有害物品一同贮存、运输的处罚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八十一条：违反本条例第二十五条规定，贮存、运输食品的容器、工具、设备和对食品的温度、湿度控制不符合要求，或者将食品与有毒、有害物品一同贮存、运输的，由县级以上人民政府食品安全监督管理等部门按照职责分工，责令改正，予以警告；拒不改正的，责令停产停业，并处一万元以上五万元以下罚款；情节严重的，吊销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对以会议、讲座、健康咨询等形式宣传推介保健食品在许可的经营场所以外进行现场销售的处罚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八十二条：违反本条例第二十六条规定，在许可的经营场所以外进行现场销售的，由县级以上人民政府食品安全监督管理部门没收违法所得和违法经营的保健食品；违法经营的保健食品货值金额不足一万元的，并处五万元以上十万元以下罚款；货值金额一万元以上的，并处货值金额十倍以上二十倍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小作坊、小餐饮、食品摊贩在食品中添加食品添加剂以外的化学物质和其他可能危害人体健康的物质，生产经营超范围、超限量使用食品添加剂的食品，使用餐厨废弃物或者餐厨废弃物的提炼物作为原料生产食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三十五条：食品小作坊、小餐饮、食品摊贩不得有下列行为：（一）在食品中添加食品添加剂以外的化学物质和其他可能危害人体健康的物质；（二）生产经营超范围、超限量使用食品添加剂的食品；（三）使用餐厨废弃物或者餐厨废弃物的提炼物作为原料生产食品。（四）法律、法规禁止的其他生产经营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八十四条：食品小作坊、小餐饮、食品摊贩违反本条例第三十五条所列行为之一的，由县级以上人民政府食品安全监督管理部门没收违法所得和违法生产经营的食品、食品添加剂，并可以没收用于违法生产经营的工具、设备、原料等物品。食品小作坊违法生产经营的食品货值金额不足一万元的，并处一万元以上五万元以下罚款；货值金额一万元以上的，并处货值金额五倍以上十倍以下罚款；情节严重的，责令停产停业，直至吊销登记证。小餐饮违法经营的食品货值金额不足二千元的，并处二千元以上二万元以下罚款；货值金额二千元以上的，并处货值金额五倍以上十倍以下罚款；情节严重的，责令停业。食品摊贩违法经营的食品货值金额不足一千元的，并处一千元以上一万元以下罚款；货值金额一千元以上的，并处货值金额三倍以上五倍以下罚款；情节严重的，责令停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对食品小作坊未取得登记证从事食品生产加工的处罚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八十五条：食品小作坊违反本条例规定，未取得登记证从事食品生产加工的，由县级以上人民政府食品安全监督管理部门责令停止违法行为，没收违法所得，并处一千元以上一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对食品小作坊不符合规定条件的处罚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三十七条：食品小作坊应当符合下列条件，取得食品小作坊登记证：（一）生产加工场所与有毒、有害场所和其他污染源保持安全距离；（二）生产加工区与生活区有效分隔；（三）具有相应的生产设备、设施，以及防尘、防蝇、防鼠、防虫等卫生防护设施；（四）用水符合国家规定的生活饮用水卫生标准；（五）直接从事生产加工的从业人员取得食品从业人员健康证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八十六条：食品小作坊不符合本条例第三十七条规定条件的，由县级以上人民政府食品安全监督管理部门责令限期改正，予以警告；逾期未改正的，处三千元以上三万元以下罚款；生产加工的食品不符合卫生、无毒、无害要求的，没收违法所得和违法生产加工的食品；情节严重的，责令停产停业，直至吊销登记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对食品小作坊生产加工不得生产加工食品的处罚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四十二条：食品小作坊不得生产加工下列食品：（一）食品添加剂；（二）乳制品、罐头制品、饮料等食品；（三）保健食品、特殊医学用途配方食品、婴幼儿配方食品；（四）采用非固态法发酵工艺生产的白酒；（五）国家和省禁止生产加工的其他食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八十七条：食品小作坊生产加工本条例第四十二条所列食品的，由县级以上人民政府食品安全监督管理部门没收违法所得和违法生产加工的食品；违法生产加工的食品货值金额不足一万元的，并处一万元以上五万元以下罚款；货值金额一万元以上的，并处货值金额五倍以上十倍以下罚款；情节严重的，责令停产停业，直至吊销登记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对小餐饮、食品摊贩不符合规定条件等四类情形的处罚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四十四条：从事小餐饮、食品摊贩经营应当符合下列条件：（一）经营场所与有毒、有害场所和其他污染源保持规定的安全距离；（二）具有相应的防尘、防蝇、防鼠、防虫等卫生防护设施和废弃物收集设施；（三）用水符合国家规定的生活饮用水卫生标准；（四）从事接触直接入口食品工作的从业人员取得食品从业人员健康证明，进行食品生产经营活动时采取必要的卫生安全防护措施；（五）使用的食品容器、工具无毒、无害，符合卫生和使用要求；（六）使用的洗涤剂、消毒剂等清洗消毒产品对人体安全、无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第四十八条：小餐饮经营者不得经营裱花蛋糕、生食水产品以及法律、法规规定不得经营的其他食品。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九条：专门为中小学生、老年人提供集体托餐服务的，应当依照本条例第四十五条的规定，向所在地县级人民政府食品安全监督管理部门的派出机构备案，并遵守以下规定：（一）加工生熟食品的工具、容器分开使用，及时对餐具、饮具进行消毒；（二）实行分餐制；（三）每餐食品应当按照规定留样，并作留样记录；（四）不得重复使用一次性餐具、饮具；（五）不得提供裱花蛋糕、冷食、生食等高风险食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第五十一条：食品摊贩不得经营下列食品：（一）自制的生鲜乳制品；（二）保健食品、特殊医学用途配方食品、婴幼儿配方食品；（三）国家和省禁止经营的其他食品。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八十八条：有下列情形之一的，由县级以上人民政府食品安全监督管理部门责令限期改正，予以警告；逾期未改正的，处二百元以上一千元以下罚款；有违法所得的，没收违法所得；情节严重的，责令停业：（一）小餐饮、食品摊贩不符合本条例第四十四条规定条件的；（二）小餐饮经营本条例第四十八条所列食品的；（三）专门为中小学生、老年人提供集体托餐服务违反本条例第四十九规定的；（四）食品摊贩经营本条例第五十一条所列食品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309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对食品小作坊、小餐饮、食品摊贩未在显著位置摆放相关证明的处罚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八十九条：有下列情形之一的，由县级以上人民政府食品安全监督管理部门责令限期改正；逾期未改正的，处一百元以上五百元以下罚款：（一）食品小作坊违反本条例第四十条规定，未在生产加工场所的显著位置悬挂或者摆放食品小作坊登记证、食品从业人员健康证明和食品安全承诺书的；（二）小餐饮、食品摊贩违反本条例第四十七条规定，未在经营场所、摊位的显著位置悬挂或者摆放信息公示卡、从业人员健康证明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对食品小作坊、小餐饮、食品摊贩在一年内累计三次因违反规定受到责令停产停业、吊销食品小作坊登记证以外处罚的处罚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食品安全条例》第九十条：食品小作坊、小餐饮、食品摊贩在一年内累计三次因违反本条例受到责令停产停业、吊销食品小作坊登记证以外处罚的，由县级以上人民政府食品安全监督管理部门责令停产停业，对食品小作坊直至吊销登记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对经营者违反明码标价规定的处罚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《中华人民共和国价格法》第四十二条：经营者违反明码标价规定的，责令改正，没收违法所得，可以并处五千元以下的罚款。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对拒绝提供价格监督检查所需资料或者提供虚假资料的处罚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1.《中华人民共和国价格法》第四十四条：拒绝按照规定提供监督检查所需资料或者提供虚假资料的，责令改正，予以警告；逾期不改正的，可以处以罚款。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价格违法行为行政处罚规定》第十四条：拒绝提供价格监督检查所需资料或者提供虚假资料的，责令改正，给予警告；逾期不改正的，可以处10万元以下的罚款，对直接负责的主管人员和其他直接责任人员给予纪律处分。</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对除依法降价处理鲜活商品、季节性商品、积压商品等商品外、为了排挤竞争对手或者独占市场、以低于成本的价格倾销，提供相同商品或者服务对具有同等交易条件的其他经营者实行价格歧视的处罚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价格违法行为行政处罚规定》第四条：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一）除依法降价处理鲜活商品、季节性商品、积压商品等商品外，为了排挤竞争对手或者独占市场，以低于成本的价格倾销，扰乱正常的生产经营秩序，损害国家利益或者其他经营者的合法权益的；（二）提供相同商品或者服务，对具有同等交易条件的其他经营者实行价格歧视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第十一条第一款：本规定第四条、第七条至第九条规定中经营者为个人的，对其没有违法所得的价格违法行为，可以处10万元以下的罚款。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对相互串通操纵市场价格造成商品价格较大幅度上涨的处罚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价格违法行为行政处罚规定》第五条：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50万元以下的罚款，情节严重的，由登记管理机关依法撤销登记、吊销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第十一条第二款：本规定第五条、第六条、第十条规定中经营者为个人的，对其没有违法所得的价格违法行为，按照前款规定处罚；情节严重的，处10万元以上50万元以下的罚款。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对推动商品价格过高上涨的处罚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价格违法行为行政处罚规定》第六条：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告诫仍继续囤积的；（三）利用其他手段哄抬价格，推动商品价格过快、过高上涨的。行业协会或者为商品交易提供服务的单位有前款规定的违法行为的，可以处50万元以下的罚款；情节严重的，由登记管理机关依法撤销登记、吊销执照。前两款规定以外的其他单位散布虚假涨价信息，扰乱市场价格秩序，依法应当由其他主管机关查处的，价格主管部门可以提出依法处罚的建议，有关主管机关应当依法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第十一条第二款：本规定第五条、第六条、第十条规定中经营者为个人的，对其没有违法所得的价格违法行为，按照前款规定处罚；情节严重的，处10万元以上50万元以下的罚款。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对利用虚假的或者使人误解的价格手段，诱骗消费者或者其他经营者与其进行交易的处罚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价格违法行为行政处罚规定》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第十一条第一款：本规定第四条、第七条至第九条规定中经营者为个人的，对其没有违法所得的价格违法行为，可以处10万元以下的罚款。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对采取抬高等级或者压低等级等手段销售、收购商品或者提供服务变相提高或者压低价格的处罚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价格违法行为行政处罚规定》第八条：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第十一条第一款：本规定第四条、第七条至第九条规定中经营者为个人的，对其没有违法所得的价格违法行为，可以处10万元以下的罚款。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对经营者不执行政府指导价、政府定价的处罚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价格法》第三十九条：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价格违法行为行政处罚规定》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第十一条第一款：本规定第四条、第七条至第九条规定中经营者为个人的，对其没有违法所得的价格违法行为，可以处10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319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对经营者不执行法定的价格干预措施、紧急措施的处罚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价格法》第三十九条：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价格违法行为行政处罚规定》第十条：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第十一条第二款：本规定第五条、第六条、第十条规定中经营者为个人的，对其没有违法所得的价格违法行为，按照前款规定处罚；情节严重的，处10万元以上50万元以下的罚款。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对经营者违反法律、法规的规定牟取暴利的处罚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价格违法行为行政处罚规定》第十二条：经营者违反法律、法规的规定牟取暴利的，责令改正，没收违法所得，可以并处违法所得5倍以下的罚款；情节严重的，责令停业整顿，或者由工商行政管理机关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对经营者利用在交易中的优势地位从事不公平价格的处罚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价格监督检查条例》第三十八条：经营者违反本条例第十四条规定，有下列情形之一的，由县级以上人民政府市场监督管理部门责令改正，没收违法所得。逾期不改正的，处以违法所得五倍以下的罚款；没有违法所得或者违法所得不足五万元的，处以五万元以上二十万元以下的罚款；情节严重的，责令停业整顿，并处以二十万元以上五十万元以下的罚款：（一）强制或者变相强制交易相对人接受交易价格的；（二）只收取费用不提供服务，或者所收取的费用与销售的商品或者提供的服务质价不符的；（三）在订制和取消计费服务时设置不对等条件的；（四）将自身义务转嫁给交易相对人并收取费用的；（五）未尽告知义务，单方面收取交易相对人费用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对法律、行政法规规定必须使用注册商标的商品未经核准注册在市场销售的处罚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《中华人民共和国商标法》第六条：法律、行政法规规定必须使用注册商标的商品，必须申请商标注册，未经核准注册的，不得在市场销售。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一条：违反本法第六条规定的，由地方工商行政管理部门责令限期申请注册，违法经营额五万元以上的，可以处违法经营额百分之二十以下的罚款，没有违法经营额或者违法经营额不足五万元的，可以处一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对将未注册商标冒充注册商标使用或者将不得作为商标使用的标志作为未注册商标使用的处罚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《中华人民共和国商标法》第十条 下列标志不得作为商标使用：（一）同中华人民共和国的国家名称、国旗、国徽、国歌、军旗、军徽、军歌、勋章等相同或者近似的，以及同中央国家机关的名称、标志、所在地特定地点的名称或者标志性建筑物的名称、图形相同的；（二）同外国的国家名称、国旗、国徽、军旗等相同或者近似的，但经该国政府同意的除外；（三）同政府间国际组织的名称、旗帜、徽记等相同或者近似的，但经该组织同意或者不易误导公众的除外；（四）与表明实施控制、予以保证的官方标志、检验印记相同或者近似的，但经授权的除外；（五）同“红十字”、“红新月”的名称、标志相同或者近似的；（六）带有民族歧视性的；（七）带有欺骗性，容易使公众对商品的质量等特点或者产地产生误认的；（八）有害于社会主义道德风尚或者有其他不良影响的。县级以上行政区划的地名或者公众知晓的外国地名，不得作为商标。但是，地名具有其他含义或者作为集体商标、证明商标组成部分的除外；已经注册的使用地名的商标继续有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对生产、经营者将“驰名商标”字样用于商品、商品包装或者容器上或者用于广告宣传、展览以及其他商业活动中的处罚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《中华人民共和国商标法》第十四条第五款：生产、经营者不得将“驰名商标”字样用于商品、商品包装或者容器上，或者用于广告宣传、展览以及其他商业活动中。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第五十三条：违反本法第十四条第五款规定的，由地方工商行政管理部门责令改正，处十万元罚款。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对侵犯注册商标专用权的处罚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对商标代理机构违法办理商标事宜的处罚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商标法》第六十八条第一、四款：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对恶意申请商标注册的，根据情节给予警告、罚款等行政处罚；对恶意提起商标诉讼的，由人民法院依法给予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规范商标申请注册行为若干规定》第十二条：对违反本规定第三条恶意申请商标注册的申请人，依据商标法第六十八条第四款的规定，由申请人所在地或者违法行为发生地县级以上市场监督管理部门根据情节给予警告、罚款等行政处罚。有违法所得的，可以处违法所得三倍最高不超过三万元的罚款；没有违法所得的，可以处一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对经许可使用他人注册商标的未在使用该注册商标的商品上标明被许可人的名称和商品产地的处罚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1.《中华人民共和国商标法》第四十三条第二款：经许可使用他人注册商标的，必须在使用该注册商标的商品上标明被许可人的名称和商品产地。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2.《中华人民共和国商标法实施条例》第七十一条：违反商标法第四十三条第二款规定的，由工商行政管理部门责令限期改正；逾期不改正的，责令停止销售，拒不停止销售的，处10万元以下的罚款。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对集体商标、证明商标注册人没有对商标的使用进行有效的管理或控制致使该商标使用的商品达不到其使用管理规则的要求的处罚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集体商标、证明商标注册和管理办法》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329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对假冒专利的处罚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专利法》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专利条例》第四十三条：违反本条例第二十三条第一款规定，假冒专利的，除依法承担民事责任外，由县级以上人民政府管理专利工作的部门责令改正并予公告，没收违法所得，可以并处违法所得一倍以上四倍以下罚款。没有违法所得的，可以处五千元以上五万元以下罚款；情节严重的，处五万元以上二十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对明知其他单位和个人假冒专利，而为其提供资金、场所、生产设备、运输、销售、广告、印刷等生产经营的便利条件的处罚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专利条例》第四十四条：违反本条例第二十三条第二款规定，明知其他单位和个人假冒专利，而为其提供资金、场所、生产设备、运输、销售、广告、印刷等生产经营的便利条件的，由县级以上人民政府管理专利工作的部门责令改正；有违法所得的，没收违法所得，可以处违法所得一倍以上两倍以下罚款；没有违法所得的，可以处五千元以上二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对允许未提供专利证书或者其他证明文件的产品或者技术以专利产品或者专利技术名义参展的处罚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专利条例》第四十七条：违反本条例第三十八条第一款规定，允许未提供专利证书或者其他证明文件的产品或者技术以专利产品或者专利技术名义参展的，由县级以上人民政府管理专利工作的部门责令改正，没收违法所得，并处五千元以上二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对侵犯奥林匹克标志专有权的处罚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奥林匹克标志保护条例》第十二条第一款：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对侵犯世界博览会标志专有权的处罚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世界博览会标志保护条例》第十一条第一款：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对特殊标志所有人或者使用人擅自改变特殊标志文字、图形，许可他人使用特殊标志未签订使用合同或者在规定期限内未备案存查，超出核准登记的商品或者服务范围使用的处罚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特殊标志管理条例》第十五条：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一）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对给特殊标志所有人造成经济损失的处罚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特殊标志管理条例》第十六条：有下列行为之一的，由县级以上人民政府工商行政管理部门责令侵权人立即停止侵权行为，没收侵权商品，没收违法所得，并处违法所得5倍以下的罚款，没有违法所得的，处1万元以下的罚款：（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对擅自动用、调换、转移、损毁、隐匿被查封、扣押财物的处罚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产品质量法》第六十三条：隐匿、转移、变卖、损毁被市场监督管理部门查封、扣押的物品的，处被隐匿、转移、变卖、损毁物品货值金额等值以上三倍以下的罚款；有违法所得的，并处没收违法所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特种设备安全法》第九十五条第二款：特种设备生产、经营、使用单位擅自动用、调换、转移、损毁被查封、扣押的特种设备或者其主要部件的，责令改正，处五万元以上二十万元以下罚款；情节严重的，吊销生产许可证，注销特种设备使用登记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禁止传销条例》第二十七条：当事人擅自动用、调换、转移、损毁被查封、扣押财物的，由工商行政管理部门责令停止违法行为，处被动用、调换、转移、损毁财物价值5％以上20％以下的罚款；拒不改正的，处被动用、调换、转移、损毁财物价值1倍以上3倍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中华人民共和国工业产品生产许可证管理条例》第五十条：擅自动用、调换、转移、损毁被查封、扣押财物的，责令改正，处被动用、调换、转移、损毁财物价值5%以上20%以下的罚款；拒不改正的，处被动用、调换、转移、损毁财物价值1倍以上3倍以下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棉花质量监督管理条例》第二十八条：棉花经营者隐匿、转移、损毁被棉花质量监督机构查封、扣押的物品的，由棉花质量监督机构处被隐匿、转移、损毁物品货值金额2倍以上5倍以下的罚款；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对无烟草专卖零售许可证经营烟草制品零售业务的处罚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1.《中华人民共和国烟草专卖法》第三十二条：无烟草专卖零售许可证经营烟草制品零售业务的，由工商行政管理部门责令停止经营烟草制品零售业务，没收违法所得，并处罚款。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对非法印制烟草制品商标标识的处罚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《中华人民共和国烟草专卖法》第三十四条：违反本法第二十条的规定，非法印制烟草制品商标标识的，由工商行政管理部门销毁印制的商标标识，没收违法所得，并处罚款。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339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对倒卖烟草专卖品的处罚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《中华人民共和国烟草专卖法》第三十五条：倒卖烟草专卖品，构成犯罪的，依法追究刑事责任；情节轻微，不构成犯罪的，由工商行政管理部门没收倒卖的烟草专卖品和违法所得，可以并处罚款。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对公务员辞去公职或者退休违反规定到与原工作业务直接相关的企业或者其他营利性组织任职、从事与原工作业务直接相关的营利性活动的处罚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公务员法》第一百零七条：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对未经许可，擅自设立文物商店、经营文物拍卖的拍卖企业，或者擅自从事文物的商业经营活动的处罚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文物保护法》第七十二条：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对文物商店从事文物拍卖经营活动、经营文物拍卖的拍卖企业从事文物购销经营活动、拍卖企业拍卖的文物未经审核、文物收藏单位从事文物的商业经营活动的处罚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文物保护法》第七十三条：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拍卖企业拍卖的文物，未经审核的；（四）文物收藏单位从事文物的商业经营活动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对在拆解或者处置过程中可能造成环境污染的电器电子等产品，设计使用列入国家禁止使用名录的有毒有害物质的处罚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循环经济促进法》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对销售没有再利用产品标识的再利用电器电子产品、没有再制造或者翻新产品标识的再制造或者翻新产品的处罚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循环经济促进法》第五十六条：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对未取得营业执照擅自从事房地产开发业务的处罚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城市房地产管理法》第六十五条：违反本法第三十条的规定，未取得营业执照擅自从事房地产开发业务的，由县级以上人民政府工商行政管理部门责令停止房地产开发业务活动，没收违法所得，可以并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城市房地产开发经营管理条例》第三十三条：违反本条例规定，未取得营业执照，擅自从事房地产开发经营的，由县级以上人民政府工商行政管理部门责令停止房地产开发经营活动，没收违法所得，可以并处违法所得5倍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对未取得营业执照擅自从事房地产中介服务业务的处罚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城市房地产管理法》第六十九条：违反本法第五十八条的规定，未取得营业执照擅自从事房地产中介服务业务的，由县级以上人民政府工商行政管理部门责令停止房地产中介服务业务活动，没收违法所得，可以并处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城市房地产开发经营管理条例》第三十三条：违反本条例规定，未取得营业执照，擅自从事房地产开发经营的，由县级以上人民政府工商行政管理部门责令停止房地产开发经营活动，没收违法所得，可以并处违法所得5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对违反规定收购和销售国家统一收购的矿产品的处罚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1.《中华人民共和国矿产资源法》第四十三条：违反本法规定收购和销售国家统一收购的矿产品的，没收矿产品和违法所得，可以并处罚款；情节严重的，依照刑法有关规定，追究刑事责任。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五条第一款：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矿产资源法实施细则》第四十二条第五项：依照《矿产资源法》第三十九条、第四十条、第四十二条、第四十三条、第四十四条规定处以罚款的，分别按照下列规定执行：(五)违反规定收购和销售国家规定统一收购的矿产品的，处以违法所得一倍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对制造、销售仿真枪的处罚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枪支管理法》第四十四条：违反本法规定，有下列行为之一的，由公安机关对个人或者单位负有直接责任的主管人员和其他直接责任人员处警告或者十五日以下拘留；构成犯罪的，依法追究刑事责任：（一）未按照规定的技术标准制造民用枪支的；（二）在禁止携带枪支的区域、场所携带枪支的；（三）不上缴报废枪支的；（四）枪支被盗、被抢或者丢失，不及时报告的；（五）制造、销售仿真枪的。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349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对擅自设立演出场所经营单位或者擅自从事营业性演出经营活动的处罚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营业性演出管理条例》第四十三条第二款：违反本条例第七条、第九条规定，擅自设立演出场所经营单位或者擅自从事营业性演出经营活动的，由工商行政管理部门依法予以取缔、处罚；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对擅自销售卫星地面接收设施的处罚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《卫星电视广播地面接收设施管理规定》第十条第二款：违反本规定，擅自销售卫星地面接收设施的，由市场监督管理部门责令停止销售，没收其卫星地面接收设施，并可以处以相当于销售额2倍以下的罚款。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对印制人民币企业外任何单位和个人研制、仿制、引进、销售、购买和使用印制人民币所特有的防伪材料、防伪技术、防伪工艺和专用设备的处罚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《中华人民共和国人民币管理条例》第十三条：未经中国人民银行批准，任何单位和个人不得研制、仿制、引进、销售、购买和使用印制人民币所特有的防伪材料、防伪技术、防伪工艺和专用设备。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条：违反本条例第十三条规定的，由工商行政管理机关和其他有关行政执法机关给予警告，没收违法所得和非法财物，并处违法所得1倍以上3倍以下的罚款；没有违法所得的，处2万元以上20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对非法买卖流通人民币及制作、仿制、买卖人民币图样的处罚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《中华人民共和国人民币管理条例》第二十五条：禁止非法买卖流通人民币。纪念币的买卖，应当遵守中国人民银行的有关规定。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第二十六条第二、四项：禁止下列损害人民币的行为：(二) 制作、仿制、买卖人民币图样；(四) 中国人民银行规定的其他损害人民币的行为。前款人民币图样包括放大、缩小和同样大小的人民币图样。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三条：违反本条例第二十五条、第二十六条第一款第二项和第四项规定的，由工商行政管理机关和其他有关行政执法机关给予警告，没收违法所得和非法财物，并处违法所得1倍以上3倍以下的罚款；没有违法所得的，处1000元以上5万元以下的罚款。工商行政管理机关和其他有关行政执法机关应当销毁非法使用的人民币图样。</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对印刷企业接受委托印刷注册商标标识、广告宣传品违反国家有关注册商标、广告印刷管理规定的处罚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《印刷业管理条例》第四十一条第二款：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对危险化学品包装物、容器生产企业销售未经检验或者经检验不合格的危险化学品包装物、容器的处罚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危险化学品安全管理条例》第七十九条第一款：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对危险化学品经营企业向未经许可违法从事危险化学品生产、经营活动的企业采购危险化学品的处罚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危险化学品安全管理条例》第八十三条：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对特许人在推广、宣传活动中有欺骗、误导的、发布的广告中含有宣传被特许人从事特许经营活动收益的内容的处罚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商业特许经营管理条例》第十七条第二款：特许人在推广、宣传活动中，不得有欺骗、误导的行为，其发布的广告中不得含有宣传被特许人从事特许经营活动收益的内容。第二十七条第一款：特许人违反本条例第十七条第二款规定的，由工商行政管理部门责令改正，处3万元以上10万元以下的罚款；情节严重的，处10万元以上30万元以下的罚款，并予以公告；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对单位或者个人违反规定买卖重点保护古生物化石的处罚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古生物化石保护条例》第四十条：单位或者个人违反规定买卖重点保护古生物化石的，由市场监督管理部门责令限期改正，没收违法所得，并处5万元以上20万元以下的罚款；构成违反治安管理行为的，由公安机关依法给予治安管理处罚；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对未取得药品经营许可证销售药品的处罚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359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对销售假药的处罚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对销售劣药的处罚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一十七条：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的中药饮片不符合药品标准，尚不影响安全性、有效性的，责令限期改正，给予警告；可以处十万元以上五十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对销售假药、销售劣药且情节严重的法定代表人、主要负责人、直接负责的主管人员和其他责任人员的处罚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一十八条第一款：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对知道或者应当知道属于假药、劣药或者禁止经营的药品而为其提供储存、运输等便利条件的处罚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对伪造、变造、出租、出借、非法买卖许可证或者药品批准证明文件的处罚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对提供虚假的证明、数据、资料、样品或者采取其他手段骗取药品经营许可等许可的处罚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三条：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对应当检验而未经检验即销售药品、销售国务院药品监督管理部门禁止使用的药品的处罚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四条第一款：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二）使用采取欺骗手段取得的药品批准证明文件生产、进口药品；（三）使用未经审评审批的原料药生产药品；（四）应当检验而未经检验即销售药品；（五）生产、销售国务院药品监督管理部门禁止使用的药品；（六）编造生产、检验记录；（七）未经批准在药品生产过程中进行重大变更。</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对销售使用未经审评的直接接触药品的包装材料或者容器生产药品、使用未经核准的标签、说明书药品的处罚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五条：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一）未经批准开展药物临床试验；（二）使用未经审评的直接接触药品的包装材料或者容器生产药品，或者销售该类药品；（三）使用未经核准的标签、说明书。</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对药品经营企业未遵守药品经营质量管理规范等的处罚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对药品包装未按照规定印有、贴有标签或者附有说明书，标签、说明书未按照规定注明相关信息或者印有规定标志的处罚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八条：除依法应当按照假药、劣药处罚的外，药品包装未按照规定印有、贴有标签或者附有说明书，标签、说明书未按照规定注明相关信息或者印有规定标志的，责令改正，给予警告；情节严重的，吊销药品注册证书。</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369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对药品经营企业或者医疗机构未从药品上市许可持有人或者具有药品生产、经营资格的企业购进药品的处罚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对药品经营企业购销药品未按照规定进行记录，零售药品未正确说明用法、用量等事项，或者未按照规定调配处方的处罚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三十条：违反本法规定，药品经营企业购销药品未按照规定进行记录，零售药品未正确说明用法、用量等事项，或者未按照规定调配处方的，责令改正，给予警告；情节严重的，吊销药品经营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对医疗机构将其配制的制剂在市场上销售的处罚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对药品经营企业、医疗机构未按照规定报告疑似药品不良反应的处罚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三十四条第二、三款：药品经营企业未按照规定报告疑似药品不良反应的，责令限期改正，给予警告；逾期不改正的，责令停产停业整顿，并处五万元以上五十万元以下的罚款。医疗机构未按照规定报告疑似药品不良反应的，责令限期改正，给予警告；逾期不改正的，处五万元以上五十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对药品经营企业、医疗机构拒不配合召回的处罚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三十五条：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对药品经营企业违反规定聘用人员的处罚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四十条：药品上市许可持有人、药品生产企业、药品经营企业或者医疗机构违反本法规定聘用人员的，由药品监督管理部门或者卫生健康主管部门责令解聘，处五万元以上二十万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上市许可持有人、药品生产企业、药品经营企业或者医疗机构在药品购销中给予、收受回扣或者其他不正当利益的，或者有关人员给予使用其药品的医疗机构的负责人、药品采购人员、医师、药师等有关人员财物或者其他不正当利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四十一条：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药品上市许可持有人、药品生产企业、药品经营企业在药品研制、生产、经营中向国家工作人员行贿的，对法定代表人、主要负责人、直接负责的主管人员和其他责任人员终身禁止从事药品生产经营活动。</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对药品上市许可持有人、药品生产企业、药品经营企业的负责人、采购人员等有关人员在药品购销中收受其他药品上市许可持有人、药品生产企业、药品经营企业或者代理人给予的财物或者其他不正当利益的处罚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四十二条：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对疫苗上市许可持有人或者其他单位违反药品相关质量管理规范的处罚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对疾病预防控制机构、接种单位、疫苗上市许可持有人、疫苗配送单位违反疫苗储存、运输管理规范有关冷链储存、运输要求的处罚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疫苗管理法》第八十五条第一款：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379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对疾病预防控制机构、接种单位、疫苗上市许可持有人、疫苗配送单位有其他违反疫苗储存、运输管理规范的处罚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疫苗管理法》第八十六条第一款：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对炮制中药饮片应当备案而未备案或者备案时提供虚假材料的处罚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中华人民共和国中医药法》第五十六条第一款：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对麻醉药品药用原植物种植企业未依照麻醉药品药用原植物年度种植计划进行种植、未依照规定报告种植情况、未依照规定储存麻醉药品的处罚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麻醉药品和精神药品管理条例》第六十六条：麻醉药品药用原植物种植企业违反本条例的规定，有下列情形之一的，由药品监督管理部门责令限期改正，给予警告；逾期不改正的，处5万元以上10万元以下的罚款；情节严重的，取消其种植资格：（一）未依照麻醉药品药用原植物年度种植计划进行种植的；（二）未依照规定报告种植情况的；（三）未依照规定储存麻醉药品的。</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对第二类精神药品零售企业违反规定储存、销售或者销毁第二类精神药品的处罚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麻醉药品和精神药品管理条例》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对违反规定运输麻醉药品和精神药品的处罚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《麻醉药品和精神药品管理条例》第七十四条第一款：违反本条例的规定运输麻醉药品和精神药品的，由药品监督管理部门和运输管理部门依照各自职责，责令改正，给予警告，处2万元以上5万元以下的罚款。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对提供虚假材料、隐瞒有关情况或者采取其他欺骗手段取得麻醉药品和精神药品的经营资格的处罚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对其他单位使用现金进行麻醉药品和精神药品交易的处罚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麻醉药品和精神药品管理条例》第七十九条：定点生产企业、定点批发企业和其他单位使用现金进行麻醉药品和精神药品交易的，由药品监督管理部门责令改正，给予警告，没收违法交易的药品，并处5万元以上10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对发生麻醉药品和精神药品被盗、被抢、丢失案件的单位未采取必要的控制措施或者未依照本条例的规定报告的处罚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对依法取得麻醉药品药用原植物种植或者麻醉药品和精神药品经营等资格的单位倒卖、转让、出租、出借、涂改其麻醉药品和精神药品许可证明文件的处罚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麻醉药品和精神药品管理条例》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对药品经营企业未对购销人员进行培训并建立档案及未按照规定留存有关资料、销售凭证的处罚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流通监督管理办法》第三十条：有下列情形之一的，责令限期改正，给予警告；逾期不改正的，处以五千元以上二万元以下的罚款：（一）药品生产、经营企业违反本办法第六条规定的；（二）药品生产、批发企业违反本办法第十一条第一款规定的；（三）药品生产、经营企业违反本办法第十二条，未按照规定留存有关资料、销售凭证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389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对药品经营企业未加强对药品销售人员的管理的处罚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《药品流通监督管理办法》第七条：药品生产、经营企业应当加强对药品销售人员的管理，并对其销售行为作出具体规定。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第三十一条：药品生产、经营企业违反本办法第七条规定的，给予警告，责令限期改正。</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对药品零售企业销售药品未开具标明药品名称、生产厂商、数量、价格、批号等内容的销售凭证的处罚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《药品流通监督管理办法》第十一条第二款：药品零售企业销售药品时，应当开具标明药品名称、生产厂商、数量、价格、批号等内容的销售凭证。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第三十四条：药品零售企业违反本办法第十一条第二款规定的，责令改正，给予警告；逾期不改正的，处以五百元以下的罚款。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对经营企业知道或者应当知道他人从事无证生产、经营药品而为其提供药品的处罚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流通监督管理办法》第三十五条：违反本办法第十三条规定，药品生产、经营企业知道或者应当知道他人从事无证生产、经营药品行为而为其提供药品的，给予警告，责令改正，并处一万元以下的罚款，情节严重的，处一万元以上三万元以下的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对药品零售企业未凭处方销售处方药及在执业药师或者其他依法经过资格认定的药学技术人员不在岗时销售处方药或者甲类非处方药的处罚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流通监督管理办法》第十八条：药品零售企业应当按照国家食品药品监督管理局药品分类管理规定的要求，凭处方销售处方药。经营处方药和甲类非处方药的药品零售企业，执业药师或者其他依法经资格认定的药学技术人员不在岗时，应当挂牌告知，并停止销售处方药和甲类非处方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八条：药品零售企业违反本办法第十八条第一款规定的，责令限期改正，给予警告；逾期不改正或者情节严重的，处以一千元以下的罚款。违反本办法第十八条第二款规定，药品零售企业在执业药师或者其他依法经过资格认定的药学技术人员不在岗时销售处方药或者甲类非处方药的，责令限期改正，给予警告；逾期不改正的，处以一千元以下的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对经营企业以搭售、买药品赠药品、买商品赠药品等方式向公众赠送处方药或者甲类非处方药的处罚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《药品流通监督管理办法》第二十条：药品生产、经营企业不得以搭售、买药品赠药品、买商品赠药品等方式向公众赠送处方药或者甲类非处方药。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第四十条：药品生产、经营企业违反本办法第二十条规定的，限期改正，给予警告；逾期不改正或者情节严重的，处以赠送药品货值金额二倍以下的罚款，但是最高不超过三万元。</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对药品经营企业、医疗机构以邮售、互联网交易等方式直接向公众销售处方药的处罚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流通监督管理办法》第四十二条：药品生产、经营企业违反本办法第二十一条、医疗机构违反本办法第二十八条规定，以邮售、互联网交易等方式直接向公众销售处方药的，责令改正，给予警告，并处销售药品货值金额二倍以下的罚款，但是最高不超过三万元。</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对药品经营企业、使用单位发现其经营、使用的药品存在安全隐患未立即停止销售或者使用该药品，通知药品生产企业或者供货商，并向药品监督管理部门报告的处罚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《药品召回管理办法》第六条：药品经营企业、使用单位发现其经营、使用的药品存在安全隐患的，应当立即停止销售或者使用该药品，通知药品生产企业或者供货商，并向药品监督管理部门报告。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第三十六条：药品经营企业、使用单位违反本办法第六条规定的，责令停止销售和使用，并处1000元以上5万元以下罚款；造成严重后果的，由原发证部门吊销《药品经营许可证》或者其他许可证。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对药品经营企业、使用单位拒绝配合药品生产企业或者药品监督管理部门开展有关药品安全隐患调查、拒绝协助药品生产企业召回药品的处罚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药品召回管理办法》第三十七条：药品经营企业、使用单位拒绝配合药品生产企业或者药品监督管理部门开展有关药品安全隐患调查、拒绝协助药品生产企业召回药品的，予以警告，责令改正，可以并处2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对药品、医疗器械使用单位使用过期的药品和医疗器械的处罚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《安徽省药品和医疗器械使用监督管理办法》第二十一条：禁止使用过期的药品和医疗器械。输液室、注射室、采血室、抢救室、治疗准备室、治疗室、处置室等场所不得存放过期的药品和医疗器械。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八条：药品使用单位违反本办法第二十一条规定的，依法没收过期的药品和违法所得，并处药品货值金额十倍以上二十倍以下的罚款；货值金额不足一万元的，按一万元计算。情节严重的，法定代表人、主要负责人、直接负责的主管人员和其他责任人员有医疗卫生人员执业证书的，还应当吊销执业证书。医疗器械使用单位违反本办法第二十一条规定的，依法责令改正，没收过期的医疗器械；违法使用的医疗器械货值金额不足一万元的，并处二万元以上五万元以下罚款；货值金额一万元以上的，并处货值金额五倍以上二十倍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对经营未取得医疗器械注册证的第二类、第三类医疗器械、未经许可从事第三类医疗器械经营活动的处罚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八十一条：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一）生产、经营未取得医疗器械注册证的第二类、第三类医疗器械；（二）未经许可从事第二类、第三类医疗器械生产活动；（三）未经许可从事第三类医疗器械经营活动。有前款第一项情形、情节严重的，由原发证部门吊销医疗器械生产许可证或者医疗器械经营许可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399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对申请医疗器械行政许可时提供虚假资料或者采取其他欺骗手段、伪造、变造、买卖、出租、出借相关医疗器械许可证件的处罚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八十三条：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对生产、经营未经备案的第一类医疗器械、未经备案从事第一类医疗器械生产、未备案经营第二类医疗器械、已经备案的资料不符合要求的处罚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经营未经备案的第一类医疗器械；（二）未经备案从事第一类医疗器械生产；（三）经营第二类医疗器械，应当备案但未备案；（四）已经备案的资料不符合要求。</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对备案时提供虚假材料的处罚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八十五条：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对违反《医疗器械监督管理条例》第八十六条有关规定的处罚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对违反《医疗器械监督管理条例》第八十八条有关规定的处罚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对违反《医疗器械监督管理条例》第八十九条有关规定的处罚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对医疗器械生产、经营单位和检验机构违反条例规定使用人员的处罚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《医疗器械监督管理条例》第九十九条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对生产企业未报告相关情况的处罚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《医疗器械生产监督管理办法》第七十八条：有下列情形之一的，由药品监督管理部门依职责给予警告，并处1万元以上5万元以下罚款：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（一）医疗器械生产企业未依照本办法第四十二条第二款的规定向药品监督管理部门报告所生产的产品品种情况及相关信息的；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（二）连续停产一年以上且无同类产品在产，重新生产时未进行必要的验证和确认并向所在地药品监督管理部门报告的。　</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对未办理医疗器械唯一标识的处罚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《医疗器械生产监督管理办法》第七十九条：有下列情形之一的，由药品监督管理部门依职责责令限期改正；拒不改正的，处1万元以上5万元以下罚款；情节严重的，处5万元以上10万元以下罚款：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（一）未按照本办法第十六条的规定办理医疗器械生产许可证登记事项变更的；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（二）未按照国家实施医疗器械唯一标识的有关要求，组织开展赋码、数据上传和维护更新等工作的。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六条：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对第三类医疗器械经营企业擅自变更经营场所、经营范围、经营方式、库房地址或者医疗器械经营许可证有效期届满后，未依法办理延续手续仍继续从事医疗器械经营活动的处罚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经营监督管理办法》第六十六条：有下列情形之一的，责令限期改正，并处1万元以上5万元以下罚款；情节严重的，处5万元以上10万元以下罚款；造成危害后果的，处10万元以上20万元以下罚款：（一）第三类医疗器械经营企业擅自变更经营场所、经营范围、经营方式、库房地址；（二）医疗器械经营许可证有效期届满后，未依法办理延续手续仍继续从事医疗器械经营活动。</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409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对违反医疗器械经营质量管理规范有关要求的处罚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经营监督管理办法》第六十七条：违反医疗器械经营质量管理规范有关要求的，由药品监督管理部门责令限期改正；影响医疗器械产品安全、有效的，依照医疗器械监督管理条例第八十六条的规定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对医疗器械经营企业未按照要求提交质量管理体系年度自查报告，或者违反规定为其他医疗器械生产经营企业专门提供贮存、运输服务的处罚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经营监督管理办法》第六十八条：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对第三类医疗器械经营企业未按照规定办理企业名称、法定代表人、企业负责人变更处罚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经营监督管理办法》第六十九条：第三类医疗器械经营企业未按照本办法规定办理企业名称、法定代表人、企业负责人变更的，由药品监督管理部门责令限期改正；拒不改正的，处5000元以上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对未取得医疗器械经营许可从事网络第三类医疗器械销售，未取得第二类医疗器械经营备案凭证从事网络第二类医疗器械销售的处罚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网络销售监督管理办法》第三十八条：违反本办法规定，未取得医疗器械经营许可从事网络第三类医疗器械销售的，依照《医疗器械监督管理条例》第六十三条的规定予以处罚；未取得第二类医疗器械经营备案凭证从事网络第二类医疗器械销售的，依照《医疗器械监督管理条例》第六十五条的规定予以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对从事医疗器械网络销售的企业未按照规定备案的处罚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网络销售监督管理办法》第三十九条：从事医疗器械网络销售的企业未按照本办法规定备案的，由县级以上地方食品药品监督管理部门责令限期改正，给予警告；拒不改正的，向社会公告，处1万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对从事医疗器械网络销售的企业未按照要求展示医疗器械生产经营许可证或者备案凭证、医疗器械注册证或者备案凭证的处罚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网络销售监督管理办法》第四十条：有下列情形之一的，由县级以上地方食品药品监督管理部门责令改正，给予警告；拒不改正的，处5000元以上1万元以下罚款：（一）从事医疗器械网络销售的企业未按照本办法要求展示医疗器械生产经营许可证或者备案凭证、医疗器械注册证或者备案凭证的；（二）医疗器械网络交易服务第三方平台提供者未按照本办法要求展示医疗器械网络交易服务第三方平台备案凭证编号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对从事医疗器械网络销售的企业备案信息发生变化未按规定变更的、未按规定建立并执行质量管理制度的处罚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网络销售监督管理办法》第四十一条：有下列情形之一的，由县级以上地方食品药品监督管理部门责令改正，给予警告；拒不改正的，处5000元以上2万元以下罚款：（一）从事医疗器械网络销售的企业备案信息发生变化，未按规定变更的；（二）从事医疗器械网络销售的企业未按规定建立并执行质量管理制度的；（三）医疗器械网络交易服务第三方平台提供者备案事项发生变化未按规定办理变更的；（四）医疗器械网络交易服务第三方平台提供者未按规定要求设置与其规模相适应的质量安全管理机构或者配备质量安全管理人员的；（五）医疗器械网络交易服务第三方平台提供者未按规定建立并执行质量管理制度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对从事医疗器械网络销售的企业条件发生变化不再满足规定要求、不配合监督检查或者拒绝、隐瞒、不如实提供相关材料和数据的处罚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网络销售监督管理办法》第四十三条：有下列情形之一的，由县级以上地方食品药品监督管理部门责令改正，给予警告；拒不改正的，处1万元以上3万元以下罚款：（一）从事医疗器械网络销售的企业、医疗器械网络交易服务第三方平台条件发生变化，不再满足规定要求的；（二）从事医疗器械网络销售的企业、医疗器械网络交易服务第三方平台提供者不配合食品药品监督管理部门的监督检查，或者拒绝、隐瞒、不如实提供相关材料和数据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对从事医疗器械网络销售的企业超出经营范围销售、将非消费者自行使用的医疗器械销售给消费者个人的处罚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网络销售监督管理办法》第四十四条：有下列情形之一的，由县级以上地方食品药品监督管理部门责令改正，处1万元以上3万元以下罚款：（一）从事医疗器械网络销售的企业超出经营范围销售的；（二）医疗器械批发企业销售给不具有资质的经营企业、使用单位的。医疗器械零售企业将非消费者自行使用的医疗器械销售给消费者个人的，依照前款第一项规定予以处罚。</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对医疗器械使用单位未按规定购进、使用医疗器械和落实相关制度要求的处罚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使用质量监督管理办法》第三十条：医疗器械使用单位有下列情形之一的，由县级以上食品药品监督管理部门责令限期改正，给予警告；拒不改正的，处1万元以下罚款：（一）未按规定配备与其规模相适应的医疗器械质量管理机构或者质量管理人员，或者未按规定建立覆盖质量管理全过程的使用质量管理制度的；（二）未按规定由指定的部门或者人员统一采购医疗器械的；（三）购进、使用未备案的第一类医疗器械，或者从未备案的经营企业购进第二类医疗器械的；（四）贮存医疗器械的场所、设施及条件与医疗器械品种、数量不相适应的，或者未按照贮存条件、医疗器械有效期限等要求对贮存的医疗器械进行定期检查并记录的；（五）未按规定建立、执行医疗器械使用前质量检查制度的；（六）未按规定索取、保存医疗器械维护维修相关记录的；（七）未按规定对本单位从事医疗器械维护维修的相关技术人员进行培训考核、建立培训档案的；（八）未按规定对其医疗器械质量管理工作进行自查、形成自查报告的。</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419</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对医疗器械经营企业未按要求提供维护维修服务或者未按要求提供维护维修所必需的材料和信息的处罚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使用质量监督管理办法》第三十一条：医疗器械生产经营企业违反本办法第十七条规定，未按要求提供维护维修服务，或者未按要求提供维护维修所必需的材料和信息的，由县级以上食品药品监督管理部门给予警告，责令限期改正；情节严重或者拒不改正的，处5000元以上2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420</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对医疗器械使用单位、生产经营企业和维修服务机构等不配合监督检查，或者拒绝、隐瞒、不如实提供有关情况和资料的处罚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使用质量监督管理办法》第三十二条：医疗器械使用单位、生产经营企业和维修服务机构等不配合食品药品监督管理部门的监督检查，或者拒绝、隐瞒、不如实提供有关情况和资料的，由县级以上食品药品监督管理部门责令改正，给予警告，可以并处2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421</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对医疗器械经营企业、使用单位发现其经营、使用的医疗器械可能为缺陷产品的未立即暂停销售或者使用该医疗器械、及时通知医疗器械生产企业或者供货商并报告的处罚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召回管理办法》第七条第一款：医疗器械经营企业、使用单位发现其经营、使用的医疗器械可能为缺陷产品的，应当立即暂停销售或者使用该医疗器械，及时通知医疗器械生产企业或者供货商，并向所在地省、自治区、直辖市食品药品监督管理部门报告；使用单位为医疗机构的，还应当同时向所在地省、自治区、直辖市卫生行政部门报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二条：医疗器械经营企业、使用单位违反本办法第七条第一款规定的，责令停止销售、使用存在缺陷的医疗器械，并处5000元以上3万元以下罚款；造成严重后果的，由原发证部门吊销《医疗器械经营许可证》。</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422</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对医疗器械经营企业、使用单位拒绝配合有关医疗器械缺陷调查、拒绝协助医疗器械生产企业召回医疗器械的处罚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医疗器械召回管理办法》第三十三条：医疗器械经营企业、使用单位拒绝配合有关医疗器械缺陷调查、拒绝协助医疗器械生产企业召回医疗器械的，予以警告，责令限期改正；逾期拒不改正的，处3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423</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对经营未经注册的特殊化妆品的处罚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化妆品监督管理条例》第五十九条第二项：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二）生产经营或者进口未经注册的特殊化妆品。</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424</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经营不符合强制性国家标准、技术规范或者不符合化妆品注册、备案资料载明的技术要求的化妆品，更改化妆品使用期限，化妆品经营者擅自配制化妆品或者经营变质、超过使用期限的化妆品，在责令停止或者暂停经营后拒不停止或者暂停经营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化妆品监督管理条例》第六十条：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一）使用不符合强制性国家标准、技术规范的原料、直接接触化妆品的包装材料，应当备案但未备案的新原料生产化妆品，或者不按照强制性国家标准或者技术规范使用原料；（二）生产经营不符合强制性国家标准、技术规范或者不符合化妆品注册、备案资料载明的技术要求的化妆品；（三）未按照化妆品生产质量管理规范的要求组织生产；（四）更改化妆品使用期限；（五）化妆品经营者擅自配制化妆品，或者经营变质、超过使用期限的化妆品；（六）在负责药品监督管理的部门责令其实施召回后拒不召回，或者在负责药品监督管理的部门责令停止或者暂停生产、经营后拒不停止或者暂停生产、经营。</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425</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对上市销售、经营或者进口未备案的普通化妆品、未依照、规定设质量安全负责人、未依照规定建立并执行从业人员健康管理制度、经营标签不符合规定的化妆品的处罚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化妆品监督管理条例》第六十一条：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一）上市销售、经营或者进口未备案的普通化妆品；（二）未依照本条例规定设质量安全负责人；（三）化妆品注册人、备案人未对受托生产企业的生产活动进行监督；（四）未依照本条例规定建立并执行从业人员健康管理制度；（五）生产经营标签不符合本条例规定的化妆品。生产经营的化妆品的标签存在瑕疵但不影响质量安全且不会对消费者造成误导的，由负责药品监督管理的部门责令改正；拒不改正的，处2000元以下罚款。</w:t>
            </w:r>
          </w:p>
        </w:tc>
        <w:tc>
          <w:tcPr>
            <w:tcW w:w="3909"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426</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未依照规定公布化妆品功效宣称依据的摘要，未依照规定建立并执行进货查验记录制度、产品销售记录制度，未依照规定贮存、运输化妆品，未依照规定监测、报告化妆品不良反应或者对化妆品不良反应调查不予配合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化妆品监督管理条例》第六十二条：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一）未依照本条例规定公布化妆品功效宣称依据的摘要；（二）未依照本条例规定建立并执行进货查验记录制度、产品销售记录制度；（三）未依照本条例规定对化妆品生产质量管理规范的执行情况进行自查；（四）未依照本条例规定贮存、运输化妆品；（五）未依照本条例规定监测、报告化妆品不良反应，或者对化妆品不良反应监测机构、负责药品监督管理的部门开展的化妆品不良反应调查不予配合。进口商未依照本条例规定记录、保存进口化妆品信息的，由出入境检验检疫机构依照前款规定给予处罚。</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427</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对伪造、变造、出租、出借或者转让化妆品许可证件的处罚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化妆品监督管理条例》第六十四条第二款：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jc w:val="both"/>
              <w:rPr>
                <w:rFonts w:hint="default" w:ascii="方正小标宋简体" w:hAnsi="方正小标宋简体" w:eastAsia="方正小标宋简体" w:cs="方正小标宋简体"/>
                <w:color w:val="000000"/>
                <w:sz w:val="32"/>
                <w:szCs w:val="32"/>
                <w:vertAlign w:val="baseline"/>
                <w:lang w:val="en-US" w:eastAsia="zh-CN"/>
              </w:rPr>
            </w:pPr>
            <w:r>
              <w:rPr>
                <w:rFonts w:hint="eastAsia" w:ascii="仿宋_GB2312" w:hAnsi="宋体" w:eastAsia="仿宋_GB2312" w:cs="仿宋_GB2312"/>
                <w:i w:val="0"/>
                <w:iCs w:val="0"/>
                <w:color w:val="000000"/>
                <w:kern w:val="0"/>
                <w:sz w:val="20"/>
                <w:szCs w:val="20"/>
                <w:u w:val="none"/>
                <w:lang w:val="en-US" w:eastAsia="zh-CN" w:bidi="ar"/>
              </w:rPr>
              <w:t>428</w:t>
            </w:r>
          </w:p>
        </w:tc>
        <w:tc>
          <w:tcPr>
            <w:tcW w:w="59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行政处罚</w:t>
            </w:r>
          </w:p>
        </w:tc>
        <w:tc>
          <w:tcPr>
            <w:tcW w:w="1040" w:type="dxa"/>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对化妆品集中交易市场开办者、展销会举办者未依照规定履行审查、检查、制止、报告等管理义务的处罚</w:t>
            </w:r>
          </w:p>
        </w:tc>
        <w:tc>
          <w:tcPr>
            <w:tcW w:w="812"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化妆品监督管理条例》第六十六条：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1、立案阶段责任：对依据监督检查职权或者通过举报、投诉、其他部门移送、上级部门交办等途径发现的违法行为线索，自发现之日起15日内组织核查，并决定是否立案。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调查阶段责任：调查取证时，案件承办人员不得少于两人，向当事人或者有关人员出示行政执法证件，并记录在案。现场检查情况如实记入现场检查笔录，由当事人签署意见，并签名或者盖章。允许当事人陈述申辩，并将当事人的陈述申辩理由记录在案。</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审查阶段责任：案件审查委员会办公室和案审会对案件的违法事实、收集的证据、办案的程序、法律适用、处罚种类和幅度、当事人的陈述申辩理由等进行审查，提出处理意见（主要证据不足时，退回案件承办机构补充调查）。</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4、告知阶段责任：在送达行政处罚告知书的同时，告知当事人享有陈述申辩和要求听证等权力。</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决定阶段责任：根据案件审理情况和告知后当事人的陈述申辩理由决定是否予以行政处罚。依法需要给予行政处罚的，制作行政处罚决定书，载明违法事实和证据、处罚依据和内容、申请行政复议和提起行政诉讼的途径和期限等内容。行政处罚案件自立案之日起应当在3个月内作出处理决定，案情复杂不能按期作出处理决定的，按规定程序办理延长时间手续。</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6、送达阶段责任：行政处罚决定书应在7日内送达当事人。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7、执行阶段责任：督促当事人履行生效的行政处罚决定，对逾期不履行行政处罚决定的，依照《行政强制法》的规定申请行政强制执行。</w:t>
            </w:r>
          </w:p>
          <w:p>
            <w:pPr>
              <w:keepNext w:val="0"/>
              <w:keepLines w:val="0"/>
              <w:widowControl/>
              <w:suppressLineNumbers w:val="0"/>
              <w:jc w:val="both"/>
              <w:textAlignment w:val="center"/>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8、法律法规规章文件规定应履行的其他责任。</w:t>
            </w:r>
          </w:p>
        </w:tc>
        <w:tc>
          <w:tcPr>
            <w:tcW w:w="39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因不履行或不正确履行行政职责，有下列情形的，行政机关及相关工作人员应承担相应责任：</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1、没有法律或者事实依据实施行政处罚的；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2、未按法定程序实施行政处罚的；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3、指派不具备法定行政执法资格的人员实施行政处罚的；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4、擅自设立处罚种类或者改变处罚幅度、范围的；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5、违反“罚缴分离”规定，擅自收取罚款的；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6、对当事人进行罚款不使用法定单据的；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7、在行政执法过程中发生腐败行为的；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8、违反规定跨辖区实施行政执法行为的；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9、在办案过程中，为违法嫌疑人通风报信，泄露案情，致使违法行为未受处理或者给办案造成困难的；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10、阻碍行政相对人行使申诉、听证、复议、诉讼和其他合法权利，情节恶劣，造成严重后果的；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11、对应当予以制止和处罚的违法行为不予制止、处罚，致使公民、法人或者其他组织的合法权益、公共利益和社会秩序遭受损害的；</w:t>
            </w:r>
          </w:p>
          <w:p>
            <w:pPr>
              <w:jc w:val="both"/>
              <w:rPr>
                <w:rFonts w:hint="eastAsia" w:ascii="方正小标宋简体" w:hAnsi="方正小标宋简体" w:eastAsia="方正小标宋简体" w:cs="方正小标宋简体"/>
                <w:color w:val="000000"/>
                <w:kern w:val="2"/>
                <w:sz w:val="32"/>
                <w:szCs w:val="32"/>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12、其他违反法律法规规章文件规定的行为。</w:t>
            </w:r>
          </w:p>
        </w:tc>
        <w:tc>
          <w:tcPr>
            <w:tcW w:w="1356"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jc w:val="both"/>
              <w:rPr>
                <w:rFonts w:hint="eastAsia" w:ascii="方正小标宋简体" w:hAnsi="方正小标宋简体" w:eastAsia="方正小标宋简体" w:cs="方正小标宋简体"/>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429</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查封、扣押与涉嫌违法广告直接相关的广告物品、经营工具、设备等财物</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广告法》第四十九条第一款：市场监督管理部门履行广告监督管理职责，可以行使下列职权：（一）对涉嫌从事违法广告活动的场所实施现场检查；（二）询问涉嫌违法当事人或者其法定代表人、主要负责人和其他有关人员，对有关单位或者个人进行调查；（三）要求涉嫌违法当事人限期提供有关证明文件；（四）查阅、复制与涉嫌违法广告有关的合同、票据、账簿、广告作品和其他有关资料；（五）查封、扣押与涉嫌违法广告直接相关的广告物品、经营工具、设备等财物；（六）责令暂停发布可能造成严重后果的涉嫌违法广告；（七）法律、行政法规规定的其他职权。</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430</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查封、扣押与涉嫌不正当竞争行为有关的财物</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反不正当竞争法》第十三条第一款：监督检查部门调查涉嫌不正当竞争行为，可以采取下列措施：（一）进入涉嫌不正当竞争行为的经营场所进行检查；（二）询问被调查的经营者、利害关系人及其他有关单位、个人，要求其说明有关情况或者提供与被调查行为有关的其他资料；（三）查询、复制与涉嫌不正当竞争行为有关的协议、账簿、单据、文件、记录、业务函电和其他资料；（四）查封、扣押与涉嫌不正当竞争行为有关的财物；（五）查询涉嫌不正当竞争行为的经营者的银行账户。</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431</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查封、扣押对有根据认为不符合保障人体健康和人身、财产安全的国家标准、行业标准的产品或者有其他严重质量问题的产品，以及直接用于生产、销售该项产品的原辅材料、包装物、生产工具</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《中华人民共和国产品质量法》第十八条：县级以上市场监督管理部门根据已经取得的违法嫌疑证据或者举报，对涉嫌违反本法规定的行为进行查处时，可以行使下列职权： (一)对当事人涉嫌从事违反本法的生产、销售活动的场所实施现场检查； (二)向当事人的法定代表人、主要负责人和其他有关人员调查、了解与涉嫌从事违反本法的生产、销售活动有关的情况； (三)查阅、复制当事人有关的合同、发票、帐簿以及其他有关资料； (四)对有根据认为不符合保障人体健康和人身、财产安全的国家标准、行业标准的产品或者有其他严重质量问题的产品，以及直接用于生产、销售该项产品的原辅材料、包装物、生产工具，予以查封或者扣押。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432</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查封、扣押对有证据表明不符合安全技术规范要求或者存在严重事故隐患的特种设备实及对流入市场的达到报废条件或者已经报废的特种设备</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特种设备安全法》第六十一条：负责特种设备安全监督管理的部门在依法履行监督检查职责时，可以行使下列职权：（一）进入现场进行检查，向特种设备生产、经营、使用单位和检验、检测机构的主要负责人和其他有关人员调查、了解有关情况；（二）根据举报或者取得的涉嫌违法证据，查阅、复制特种设备生产、经营、使用单位和检验、检测机构的有关合同、发票、账簿以及其他有关资料；（三）对有证据表明不符合安全技术规范要求或者存在严重事故隐患的特种设备实施查封、扣押；（四）对流入市场的达到报废条件或者已经报废的特种设备实施查封、扣押；（五）对违反本法规定的行为作出行政处罚决定。</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433</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查封、扣押有证据证明不符合食品安全标准或者有证据证明存在安全隐患以及用于违法生产经营的食品、食品添加剂、食品相关产品，查封违法从事生产经营活动的场所</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食品安全法》第一百一十条：县级以上人民政府食品安全监督管理部门履行食品安全监督管理职责，有权采取下列措施，对生产经营者遵守本法的情况进行监督检查：（一）进入生产经营场所实施现场检查； （二）对生产经营的食品、食品添加剂、食品相关产品进行抽样检验；（三）查阅、复制有关合同、票据、账簿以及其他有关资料； （四）查封、扣押有证据证明不符合食品安全标准或者有证据证明存在安全隐患以及用于违法生产经营的食品、食品添加剂、食品相关产品；（五）查封违法从事生产经营活动的场所。</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434</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查封、扣押有证据证明是侵犯他人注册商标专用权的物品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商标法》第六十二条第一款：县级以上工商行政管理部门根据已经取得的违法嫌疑证据或者举报，对涉嫌侵犯他人注册商标专用权的行为进行查处时，可以行使下列职权：（一）询问有关当事人，调查与侵犯他人注册商标专用权有关的情况；（二）查阅、复制当事人与侵权活动有关的合同、发票、账簿以及其他有关资料；（三）对当事人涉嫌从事侵犯他人注册商标专用权活动的场所实施现场检查；（四）检查与侵权活动有关的物品；对有证据证明是侵犯他人注册商标专用权的物品，可以查封或者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435</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查封、扣押有证据证明是假冒专利的产品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专利法》第六十九条第一款：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436</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查封涉嫌从事无照经营的场所，查封、扣押涉嫌用于无照经营的工具、设备、原材料、产品（商品）等物品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《无证无照经营查处办法》第十一条第二款：对涉嫌从事无照经营的场所，可以予以查封；对涉嫌用于无照经营的工具、设备、原材料、产品（商品）等物品，可以予以查封、扣押。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437</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查封、扣押相关企业与直销活动有关的材料和非法财物</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直销管理条例》第三十五条第二款：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438</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查封、扣押涉嫌传销的有关合同、票据、账簿等资料和涉嫌专门用于传销的产品（商品）、工具、设备、原材料等财物，查封涉嫌传销的经营场所，申请司法机关冻结有证据证明转移或者隐匿违法资金</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439</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查封、扣押涉嫌非法生产、销售军服或者军服仿制品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《军服管理条例》第十二条第二款：工商行政管理部门发现涉嫌非法生产、销售军服或者军服仿制品的行为时，可以查封、扣押涉嫌物品。</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440</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查封、扣押涉嫌掺杂掺假、以次充好、以假充真或者其他有严重质量问题的棉花以及专门用于生产掺杂掺假、以次充好、以假充真的棉花的设备、工具</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棉花质量监督管理条例》第二十条：棉花质量监督机构在实施棉花质量监督检查过程中，根据违法嫌疑证据或者举报，对涉嫌违反本条例规定的行为进行查处时，可以行使下列职权：（一）对涉嫌从事违反本条例的经营活动的场所实施现场检查；（二）向棉花经营单位的有关人员调查、了解与涉嫌从事违反本条例的经营活动有关的情况；（三）查阅、复制与棉花经营有关的合同、单据、账簿以及其他资料；（四）对涉嫌掺杂掺假、以次充好、以假充真或者其他有严重质量问题的棉花以及专门用于生产掺杂掺假、以次充好、以假充真的棉花的设备、工具予以查封或者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441</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查封、扣押有证据表明属于违反本条例生产、销售或者在经营活动中使用的列入目录产品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工业产品生产许可证管理条例》第三十七条：县级以上工业产品生产许可证主管部门根据已经取得的违法嫌疑证据或者举报，对涉嫌违反本条例的行为进行查处并可以行使下列职权：(一)向有关生产、销售或者在经营活动中使用列入目录产品的单位和检验机构的法定代表人、主要负责人和其他有关人员调查、了解有关涉嫌从事违反本条例活动的情况；(二)查阅、复制有关生产、销售或者在经营活动中使用列入目录产品的单位和检验机构的有关合同、发票、账簿以及其他有关资料；(三)对有证据表明属于违反本条例生产、销售或者在经营活动中使用的列入目录产品予以查封或者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442</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查封违法生产、储存、使用、经营危险化学品的场所，扣押违法生产、储存、使用、经营、运输的危险化学品以及用于违法生产、使用、运输危险化学品的原材料、设备、运输工具</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危险化学品安全管理条例》第七条第一款：负有危险化学品安全监督管理职责的部门依法进行监督检查，可以采取下列措施：（一）进入危险化学品作业场所实施现场检查，向有关单位和人员了解情况，查阅、复制有关文件、资料；（二）发现危险化学品事故隐患，责令立即消除或者限期消除；（三）对不符合法律、行政法规、规章规定或者国家标准、行业标准要求的设施、设备、装置、器材、运输工具，责令立即停止使用；（四）经本部门主要负责人批准，查封违法生产、储存、使用、经营危险化学品的场所，扣押违法生产、储存、使用、经营、运输的危险化学品以及用于违法生产、使用、运输危险化学品的原材料、设备、运输工具；（五）发现影响危险化学品安全的违法行为，当场予以纠正或者责令限期改正。</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443</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逾期不缴纳罚款或违法所得的加处罚款</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《价格违法行为行政处罚规定》第二十一条：逾期不缴纳罚款的，每日按罚款数额的3%加处罚款；逾期不缴纳违法所得的，每日按违法所得数额的2‰加处罚款。</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444</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查封、扣押有证据证明是侵犯奥林匹克标志专有权的物品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奥林匹克标志保护条例》第十三条第二款：市场监督管理部门根据已经取得的违法嫌疑证据或者举报，对涉嫌侵犯奥林匹克标志专有权的行为进行查处时，可以行使下列职权：（一）询问有关当事人，调查与侵犯奥林匹克标志专有权有关的情况；（二）查阅、复制与侵权活动有关的合同、发票、账簿以及其他有关资料；（三）对当事人涉嫌侵犯奥林匹克标志专有权活动的场所实施现场检查；（四）检查与侵权活动有关的物品；对有证据证明是侵犯奥林匹克标志专有权的物品，予以查封或者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445</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查封、扣押有证据证明侵犯世界博览会标志专有权的物品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《世界博览会标志保护条例》第十条第一款第四项：检查与侵权活动有关的物品；对有证据证明侵犯世界博览会标志专有权的物品，予以查封或者扣押。</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446</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查封、扣押有证据证明存在严重缺陷可能危害消费者人身、财产安全的商品</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安徽省消费者权益保护条例》第四十三条：履行工商行政管理职责的部门和有关行政部门查处涉嫌侵害消费者权益的违法行为，可以行使下列职权：（一）检查涉嫌侵害消费者合法权益的生产、销售、服务场所；（二）向有关单位和人员调查、了解与涉嫌侵害消费者合法权益经营行为有关的情况；（三）查阅、复制与涉嫌侵害消费者合法权益有关的合同、发票、账簿等资料；（四）依法查封、扣押有证据证明存在严重缺陷可能危害消费者人身、财产安全的商品。</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447</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查封、扣押对有证据证明可能危害人体健康的药品及其有关材料</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药品管理法》第一百条：药品监督管理部门根据监督管理的需要，可以对药品质量进行抽查检验。抽查检验应当按照规定抽样，并不得收取任何费用；抽样应当购买样品。所需费用按照国务院规定列支。对有证据证明可能危害人体健康的药品及其有关材料，药品监督管理部门可以查封、扣押，并在七日内作出行政处理决定；药品需要检验的，应当自检验报告书发出之日起十五日内作出行政处理决定。</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448</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查封、扣押存在或者疑似存在质量问题的疫苗</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中华人民共和国疫苗管理法》第七十三条第一款：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449</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有关合同、票据、账簿以及其他有关资料，查封、扣押不符合法定要求的医疗器械、违法使用的零配件、原材料以及用于违法生产医疗器械的工具、设备，查封违反规定从事医疗器械生产经营活动的场所</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医疗器械监督管理条例》第七十条：负责药品监督管理的部门在监督检查中有下列职权：（一）进入现场实施检查、抽取样品；（二）查阅、复制、查封、扣押有关合同、票据、账簿以及其他有关资料；（三）查封、扣押不符合法定要求的医疗器械，违法使用的零配件、原材料以及用于违法生产经营医疗器械的工具、设备；（四）查封违反本条例规定从事医疗器械生产经营活动的场所。进行监督检查，应当出示执法证件，保守被检查单位的商业秘密。有关单位和个人应当对监督检查予以配合，提供相关文件和资料，不得隐瞒、拒绝、阻挠。</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450</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行政强制</w:t>
            </w:r>
          </w:p>
        </w:tc>
        <w:tc>
          <w:tcPr>
            <w:tcW w:w="104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81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263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化妆品监督管理条例》第四十六条：负责药品监督管理的部门对化妆品生产经营进行监督检查时，有权采取下列措施：（一）进入生产经营场所实施现场检查；（二）对生产经营的化妆品进行抽样检验；（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调查阶段责任：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2、审查阶段责任：案件承办机构负责人对办案人员提出的采取（解除）行政措施种类、理由及法律依据进行审查，特别关注采取行政强制措施的必要性。</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3、决定阶段责任：经质监部门负责人批准实施行政强制措施。当场告知当事人采取行政强制措施的理由、依据以及当事人依法享有的权利、救济途径。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4、执行阶段责任：制作并送达查封、扣押决定书和清单。妥善保管理查封、扣押的场所、设施或者财物。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5、法律法规规章文件规定应履行的其他责任。</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1、无法定依据或者超越法定权限实施查封、扣押的；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2、违反法定程序实施查封、扣押的；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3、非法定主体实施查封、扣押的；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4、使用、丢失或损毁扣押的财物，给行政相对人造成损失的；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5、改变查封、扣押对象、条件、方式的；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6、扩大查封、扣押范围的；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7、在查封、扣押法定期间不作出处理决定或者未依法及时解除查封、扣押的；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8、在实施行政强制过程中发生贪污腐败行为的；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9、违反规定采取查封、扣押行政强制措施的；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10、擅自解除被依法查封、扣押物品的，造成不良后果的；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11、其他违反法律法规规章文件规定的行为。</w:t>
            </w:r>
          </w:p>
        </w:tc>
        <w:tc>
          <w:tcPr>
            <w:tcW w:w="1356"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0554-8682551</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451</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行政确认</w:t>
            </w:r>
          </w:p>
        </w:tc>
        <w:tc>
          <w:tcPr>
            <w:tcW w:w="104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股权（基金份额、证券除外）出质登记　</w:t>
            </w:r>
          </w:p>
        </w:tc>
        <w:tc>
          <w:tcPr>
            <w:tcW w:w="812"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2638"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1.《民法典》第四百四十三条第一款：以基金份额、股权出质的，质权自办理出质登记时设立。</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2.《股权出质登记办法》第三条：负责出质股权所在公司登记的市场监督管理部门是股权出质登记机关（以下简称登记机关）。各级市场监督管理部门的企业登记机构是股权出质登记机构。</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4.未在法定时限内作出核准决定的；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5.擅自变更、延续、撤销已核准申请的；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9.其他违反法律法规政策规定的行为。</w:t>
            </w:r>
          </w:p>
        </w:tc>
        <w:tc>
          <w:tcPr>
            <w:tcW w:w="13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0554-8687565</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452</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行政裁决</w:t>
            </w:r>
          </w:p>
        </w:tc>
        <w:tc>
          <w:tcPr>
            <w:tcW w:w="104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企业名称争议裁决　</w:t>
            </w:r>
          </w:p>
        </w:tc>
        <w:tc>
          <w:tcPr>
            <w:tcW w:w="812"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2638"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1.《企业名称登记管理规定》第二十一条：企业认为其他企业名称侵犯本企业名称合法权益的，可以向人民法院起诉或者请求为涉嫌侵权企业办理登记的企业登记机关处理。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企业登记机关受理申请后，可以进行调解；调解不成的，企业登记机关应当自受理之日起3个月内作出行政裁决。</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企业名称登记管理实施办法》第四十二条：企业因名称与他人发生争议，可以向工商行政管理机关申请处理，也可以向人民法院起诉。第四十三条：企业请求工商行政管理机关处理名称争议时，应当向核准他人名称的工商行政管理机关提交以下材料：（一）申请书；（二）申请人的资格证明；（三）举证材料；（四）其他有关材料。申请书应当由申请人签署并载明申请人和被申请人的情况、名称争议事实及理由、请求事项等内容。委托代理的，还应当提交委托书和被委托人资格证明。</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四条：工商行政管理机关受理企业名称争议后，应当按以下程序在6个月内作出处理：（一）查证申请人和被申请人企业名称登记注册的情况；（二）调查核实申请人提交的材料和有关争议的情况；（三）将有关名称争议情况书面告知被申请人，要求被申请人在1个月内对争议问题提交书面意见；（四）依据保护工业产权的原则和企业名称登记管理的有关规定作出处理。</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4.未在法定时限内作出核准决定的；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5.擅自变更、延续、撤销已核准申请的；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9.其他违反法律法规政策规定的行为。</w:t>
            </w:r>
          </w:p>
        </w:tc>
        <w:tc>
          <w:tcPr>
            <w:tcW w:w="13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0554-8687565</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453</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行政裁决</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专利侵权纠纷处理</w:t>
            </w:r>
          </w:p>
        </w:tc>
        <w:tc>
          <w:tcPr>
            <w:tcW w:w="812" w:type="dxa"/>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宋体" w:eastAsia="仿宋_GB2312" w:cs="仿宋_GB2312"/>
                <w:i w:val="0"/>
                <w:iCs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专利法》第六十五条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2.《专利法实施细则》第七十九条专利法和本细则所称管理专利工作的部门，是指由省、自治区、直辖市人民政府以及专利管理工作量大又有实际处理能力的设区的市人民政府设立的管理专利工作的部门。</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3.《专利行政执法办法》第五条对有重大影响的专利侵权纠纷案件、假冒专利案件，国家知识产权局在必要时可以组织有关管理专利工作的部门处理、查处。对于行为发生地涉及两个以上省、自治区、直辖市的重大案件，有关省、自治区、直辖市管理专利工作的部门可以报请国家知识产权局协调处理或者查处。管理专利工作的部门开展专利行政执法遇到疑难问题的，国家知识产权局应当给予必要的指导和支持。第六条管理专利工作的部门可以依据本地实际，委托有实际处理能力的市、县级人民政府设立的专利管理部门查处假冒专利行为、调解专利纠纷。委托方应当对受托方查处假冒专利和调解专利纠纷的行为进行监督和指导，并承担法律责任。</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受理阶段责任：申请人向市知识产权局提出申请，符合立案条件的，制发立案通知书，对不符合立案条件的，一次性告知在规定时间内补正材料，逾期不补正或者经补正仍不符合要求的，制发不予立案通知书并退回申请材料。</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2.审理阶段责任：通知专利权争议的双方，并要被申请人在规定的期限内提交答辩书及有关证据材料。收到答辩书后，市知识产权局对争议的事实、证据材料进行审查，针对疑问情况或者经当事人请求，举行公开听证，由当事人双方当面陈述案情，进行辩论、举证、质证，以查明案情。</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3.裁决阶段责任：根据事实和法律、法规先行调解，调解不成的，依法裁决。制作并向双方当事人送达裁决书（说明裁决的理由和依据，并告知当事人能否向法院起诉的权利及行使诉权的期限）。</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4.执行阶段责任：专利权纠纷案件裁决生效后，争议当事人应当自觉履行。</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5.其他法律法规规章文件规定应履行的责任。</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1.对符合立案条件的案件不予受理的行为；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2.因裁决不当给行政相对人造成损失的行为；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3.在处理过程中索取或收受财物，谋取其他利益的行为；</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4.其他违反法律法规规章文件规定的行为。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0554-</w:t>
            </w:r>
            <w:r>
              <w:rPr>
                <w:rFonts w:hint="eastAsia" w:ascii="仿宋_GB2312" w:hAnsi="宋体" w:eastAsia="仿宋_GB2312" w:cs="仿宋_GB2312"/>
                <w:i w:val="0"/>
                <w:color w:val="000000"/>
                <w:kern w:val="0"/>
                <w:sz w:val="18"/>
                <w:szCs w:val="18"/>
                <w:u w:val="none"/>
                <w:lang w:val="en-US" w:eastAsia="zh-CN" w:bidi="ar"/>
              </w:rPr>
              <w:t>8625574</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454</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行政裁决</w:t>
            </w:r>
          </w:p>
        </w:tc>
        <w:tc>
          <w:tcPr>
            <w:tcW w:w="1040"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计量纠纷的仲裁检定</w:t>
            </w:r>
          </w:p>
        </w:tc>
        <w:tc>
          <w:tcPr>
            <w:tcW w:w="812"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计量法》第二十条：县级以上人民政府计量行政部门可以根据需要设置计量检定机构，或者授权其他单位的计量检定机构，执行强制检定和其他检定、测试任务。执行前款规定的检定、测试任务的人员，必须经考核合格。第二十一条：处理因计量器具准确度所引起的纠纷，以国家计量基准器具或者社会公用计量标准器具检定的数据为准。</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计量法实施细则》第三十四条：县级以上人民政府计量行政部门负责计量纠纷的调解和仲裁检定，并可根据司法机关、合同管理机关、涉外仲裁机关或者其他单位的委托，指定有关计量检定机构进行仲裁检定。第三十六条：计量纠纷当事人对仲裁检定不服的，可以在接到仲裁检定通知书之日起15 日内向上一级人民政府计量行政部门申诉。上一级人民政府计量行政部门进行的仲裁检定为终局仲裁检定。</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 xml:space="preserve">1、受理阶段责任：公示依法应当提交的材料;一次性告知补正材料；依法受理或不予受理(不予受理应当告知理由)。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2、审查阶段责任：指定仲裁检定机构，并对该实施机构出具的仲裁检定结果进行审核；提出审查意见。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3、决定阶段责任：作出决定。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4、送达阶段责任：仲裁检定结果通知当事人或委托单位。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5、事后监管责任：建立计量纠纷仲裁检定档案；加强监督检查。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6、法律法规规章文件规定应履行的其他责任。</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 xml:space="preserve">1、伪造检定数据的。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2、出具错误数据，给送检一方造成损失的。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3、违反计量检定规程进行计量检定的。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4、使用未经考核合格的计量标准开展检定的。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5、未经考核合格执行计量检定的。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6、其他违反法律法规规章文件规定的行为。</w:t>
            </w:r>
          </w:p>
        </w:tc>
        <w:tc>
          <w:tcPr>
            <w:tcW w:w="13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455</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市场主体备案</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市场主体登记管理条例》第九条：市场主体的下列事项应当向登记机关办理备案：（一）章程或者合伙协议；（二）经营期限或者合伙期限；（三）有限责任公司股东或者股份有限公司发起人认缴的出资数额，合伙企业合伙人认缴或者实际缴付的出资数额、缴付期限和出资方式；（四）公司董事、监事、高级管理人员；（五）农民专业合作社（联合社）成员；（六）参加经营的个体工商户家庭成员姓名；（七）市场主体登记联络员、外商投资企业法律文件送达接受人；（八）公司、合伙企业等市场主体受益所有人相关信息；（九）法律、行政法规规定的其他事项。</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市场主体登记管理条例实施细则》第七条：市场主体应当按照类型依法备案下列事项：（一）公司：章程、经营期限、有限责任公司股东或者股份有限公司发起人认缴的出资数额、董事、监事、高级管理人员、登记联络员、外商投资公司法律文件送达接受人。（二）非公司企业法人：章程、经营期限、登记联络员。（三）个人独资企业：登记联络员。（四）合伙企业：合伙协议、合伙期限、合伙人认缴或者实际缴付的出资数额、缴付期限和出资方式、登记联络员、外商投资合伙企业法律文件送达接受人。（五）农民专业合作社（联合社）：章程、成员、登记联络员。（六）分支机构：登记联络员。（七）个体工商户：家庭参加经营的家庭成员姓名、登记联络员。（八）公司、合伙企业等市场主体受益所有人相关信息。（九）法律、行政法规规定的其他事项。上述备案事项由登记机关在设立登记时一并进行信息采集。受益所有人信息管理制度由中国人民银行会同国家市场监督管理总局另行制定。</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6.在行政审批中滥用职权、玩忽职守，造成较大擅自增设、变更申请核准程序或核准条件的；损失的；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8.其他违反法律法规政策规定的行为。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0554-8687565</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456</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歇业备案</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市场主体登记管理条例》第三十条：因自然灾害、事故灾难、公共卫生事件、社会安全事件等原因造成经营困难的，市场主体可以自主决定在一定时期内歇业。法律、行政法规另有规定的除外。市场主体应当在歇业前与职工依法协商劳动关系处理等有关事项。市场主体应当在歇业前向登记机关办理备案。登记机关通过国家企业信用信息公示系统向社会公示歇业期限、法律文书送达地址等信息。市场主体歇业的期限最长不得超过3年。市场主体在歇业期间开展经营活动的，视为恢复营业，市场主体应当通过国家企业信用信息公示系统向社会公示。市场主体歇业期间，可以以法律文书送达地址代替住所或者主要经营场所。</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2.《市场主体登记管理条例实施细则》第四十条：因自然灾害、事故灾难、公共卫生事件、社会安全事件等原因造成经营困难的，市场主体可以自主决定在一定时期内歇业。法律、行政法规另有规定的除外。</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第四十一条：市场主体决定歇业，应当在歇业前向登记机关办理备案。登记机关通过国家企业信用信息公示系统向社会公示歇业期限、法律文书送达地址等信息。以法律文书送达地址代替住所（主要经营场所、经营场所）的，应当提交法律文书送达地址确认书。市场主体延长歇业期限，应当于期限届满前30日内按规定办理。</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0554-8687565</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457</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经营异常名录和严重违法企业名单列入、移出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812" w:type="dxa"/>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_GB2312" w:hAnsi="宋体" w:eastAsia="仿宋_GB2312" w:cs="仿宋_GB2312"/>
                <w:i w:val="0"/>
                <w:iCs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企业信息公示暂行条例》（国务院令第654号）第十七条“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一）企业未按照本条例规定的期限公示年度报告或者未按照工商行政管理部门责令的期限公示有关企业信息的；（二）企业公示信息隐瞒真实情况、弄虚作假的。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企业自被列入严重违法企业名单之日起满5年未再发生第一款规定情形的，由国务院工商行政管理部门或者省、自治区、直辖市人民政府工商行政管理部门移出严重违法企业名单。” 2.《企业经营异常名录管理暂行办法》（国家工商行政管理总局令第68号）第四条“县级以上工商行政管理部门应当将有下列情形之一的企业列入经营异常名录：（一）未按照《企业信息公示暂行条例》第八条规定的期限公示年度报告的；（二）未在工商行政管理部门依照《企业信息公示暂行条例》第十条规定责令的期限内公示有关企业信息的；（三）公示企业信息隐瞒真实情况、弄虚作假的；（四）通过登记的住所或者经营场所无法联系的。” 3.《企业经营异常名录管理暂行办法》（国家工商行政管理总局令第68号）第十五条“工商行政管理部门应当在企业被列入经营异常名录届满3年前60日内，通过企业信用信息公示系统以公告方式提示其履行相关义务；届满3年仍未履行公示义务的，将其列入严重违法企业名单，并通过企业信用信息公示系统向社会公示。”</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 xml:space="preserve">1.受理：申请人可登录安徽政务服务网凤台县分厅、皖事通办事大厅或者线下窗口进行办理，窗口工作人员审查申请材料，对申请材料齐全且符合法定形式的，出具《受理通知书》（即办件不需要）；申请不符合法定形式或材料不齐全，网上不予受理或一次性告知需要补齐补正的全部内容。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办结：市场监督管理局企业股审核申请材料内容，按实际需要开展书面审查。符合要求的，下达准予行政许可决定和（或）有关证照；不符合要求的，下达《不予行政许可决定书》。对不予许可的应说明理由，并告知申请人依法享有申请行政复议或提起行政诉讼的权利。窗口通过邮寄或现场送达方式送达有关批件，或《不予行政许可决定书》。现场领取的应在送达回执上签字。</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1.对符合法定条件的项目申请不予受理、核准的；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2.对不符合法定条件的项目予以受理、核准的；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3.擅自增设、变更项目核准程序或核准条件的；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4.未在法定时限内作出核准决定的；</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5.索取或者收受他人财物或者谋取其他利益的；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6</w:t>
            </w:r>
            <w:r>
              <w:rPr>
                <w:rFonts w:hint="default" w:ascii="仿宋_GB2312" w:hAnsi="宋体" w:eastAsia="仿宋_GB2312" w:cs="仿宋_GB2312"/>
                <w:i w:val="0"/>
                <w:color w:val="000000"/>
                <w:kern w:val="0"/>
                <w:sz w:val="18"/>
                <w:szCs w:val="18"/>
                <w:u w:val="none"/>
                <w:lang w:val="en-US" w:eastAsia="zh-CN" w:bidi="ar"/>
              </w:rPr>
              <w:t>.其他违反法律法规政策规定的行为。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0554-</w:t>
            </w:r>
            <w:r>
              <w:rPr>
                <w:rFonts w:hint="eastAsia" w:ascii="仿宋_GB2312" w:hAnsi="宋体" w:eastAsia="仿宋_GB2312" w:cs="仿宋_GB2312"/>
                <w:i w:val="0"/>
                <w:color w:val="000000"/>
                <w:kern w:val="0"/>
                <w:sz w:val="18"/>
                <w:szCs w:val="18"/>
                <w:u w:val="none"/>
                <w:lang w:val="en-US" w:eastAsia="zh-CN" w:bidi="ar"/>
              </w:rPr>
              <w:t>8625570</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458</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食品经营（仅销售预包装食品）备案</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0554-8683525</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459</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小餐饮、食品摊贩备案</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食品安全法》第三十六条：食品生产加工小作坊和食品摊贩等从事食品生产经营活动，应当符合本法规定的与其生产经营规模、条件相适应的食品安全要求，保证所生产经营的食品卫生、无毒、无害，食品药品监督管理部门应当对其加强监督管理。 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食品生产加工小作坊和食品摊贩等的具体管理办法由省、自治区、直辖市制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2.《安徽省食品安全条例》第三十六条： 实行食品小作坊登记制度和小餐饮、食品摊贩备案制度。登记和备案不得收取费用。</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安徽省食品安全条例》第四十五条第一款：小餐饮、食品摊贩经营者应当向所在地县级人民政府食品安全监督管理部门的派出机构备案，提供经营者的身份证、联系方式和经营场所的地址、经营食品的品种等信息。</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0554-8683525</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460</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网络食品交易平台备案</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1.《食品安全法》第六十二条：网络食品交易第三方平台提供者应当对入网食品经营者进行实名登记，明确其食品安全管理责任；依法应当取得许可证的，还应当审查其许可证。 网络食品交易第三方平台提供者发现入网食品经营者有违反本法规定行为的，应当及时制止并立即报告所在地县级人民政府食品安全监督管理部门；发现严重违法行为的，应当立即停止提供网络交易平台服务。</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网络食品安全违法行为查处办法》第八条：网络食品交易第三方平台提供者应当在通信主管部门批准后30个工作日内，向所在地省级食品药品监督管理部门备案，取得备案号。通过自建网站交易的食品生产经营者应当在通信主管部门批准后30个工作日内，向所在地市、县级食品药品监督管理部门备案，取得备案号。省级和市、县级食品药品监督管理部门应当自完成备案后7个工作日内向社会公开相关备案信息。备案信息包括域名、IP地址、电信业务经营许可证、企业名称、法定代表人或者负责人姓名、备案号等。</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3.《网络餐饮服务食品安全监督管理办法》第五条：　网络餐饮服务第三方平台提供者应当在通信主管部门批准后30个工作日内，向所在地省级市场监督管理部门备案……</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责任：窗口人员对申请材料进行形式审查，材料齐全、符合法定形式的，立即受理；申请材料不齐全或者不符合法定形式的，应当将申请材料退还申请人，并一次性告知申请人需要补正的材料。申请人补正后，应当重新提交申请材料。不属于市场主体登记范畴或者不属于本登记机关登记管辖范围的事项，应当告知申请人向有关行政机关申请。 2.办结阶段责任：登记机关予以确认，并当场登记，出具登记（备案）通知书。</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1.对符合法定条件的申请不予受理、核准的；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2.对不符合法定条件的申请予以受理、核准的；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3.擅自增设、变更申请核准程序或核准条件的；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4.未在法定时限内作出核准决定的；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5.擅自变更、延续、撤销已核准申请的；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6.在行政审批中滥用职权、玩忽职守，造成较大损失的；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7.索取或者收受他人财物或者谋取其他利益的；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9.其他违反法律法规政策规定的行为。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0554-8683525</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461</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责令退还多收价款</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1.《价格法》第四十一条：经营者因价格违法行为致使消费者或者其他经营者多付价款的，应当退还多付部分；造成损害的，应当依法承担赔偿责任。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价格违法行为行政处罚规定》第十六条：本规定第四条至第十三条规定中的违法所得，属于价格法第四十一条规定的消费者或者其他经营者多付价款的，责令经营者限期退还。难以查找多付价款的消费者或者其他经营者的，责令公告查找。经营者拒不按照前款规定退还消费者或者其他经营者多付的价款，以及期限届满没有退还消费者或者其他经营者多付的价款，由政府价格主管部门予以没收，消费者或者其他经营者要求退还时，由经营者依法承担民事责任。</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1.责令退款阶段：对价格违法行为的违法所得，属于消费者或者其他经营者多付价款的，责令经营者限期退还。退还期限最长不超过15日，由执法人员制作并送达《责令退款通知书》。</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2.公告查找阶段：难以查找多付价款的消费者或者其他经营者的，责令公告查找。公告查找的期限最长不超过30天；公告费用由经营者承担。</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3.依法收缴阶段：经营者拒不按照规定退还消费者或者其他经营者多付价款，以及期限届满没有退还消费者或者其他经营者多付的价款，由价格主管部门予以没收。</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4.其他法律法规规章规定应履行的责任。</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0554-8681336</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462</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专利纠纷调解</w:t>
            </w:r>
          </w:p>
        </w:tc>
        <w:tc>
          <w:tcPr>
            <w:tcW w:w="812"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1.《专利法》第六十五条：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2.《专利法实施细则》第八十一条：当事人请求处理专利侵权纠纷或者调解专利纠纷的，由被请求人所在地或者侵权行为地的管理专利工作的部门管辖。第八十五条：除专利法第六十条规定的外，管理专利工作的部门应当事人请求，可以对下列专利纠纷进行调解：（一）专利申请权和专利权归属纠纷；（二）发明人、设计人资格纠纷；（三）职务发明创造的发明人、设计人的奖励和报酬纠纷；（四）在发明专利申请公布后专利权授予前使用发明而未支付适当费用的纠纷；（五）其他专利纠纷。</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3.《安徽省专利条例》第三十条： 应当事人请求，管理专利工作的部门可以就下列专利纠纷进行调解：（一）侵犯专利权的赔偿数额；（二）专利申请权和专利权归属纠纷；（三）发明人、设计人资格纠纷；（四）职务发明的发明人、设计人的奖励和报酬纠纷；（五）在发明专利申请公布后专利权授予前使用发明而未支付适当费用的纠纷。对于前款第五项所列的纠纷，当事人请求管理专利工作的部门调解，应当在专利权被授予之后提出。经调解达成协议的，管理专利工作的部门应当制作调解书；不能达成协议的，管理专利工作的部门应当告知当事人可以向人民法院提起诉讼。</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1、受理：因专利权人或利害关系人的请求而启动，接受当事人材料之日起7日内完成。当事人提交的材料符合立案条件的予以受理并送达请求人，并将请求书副本和《答辩通知书》送达被请求人。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2、调查：根据需要依职权调查核实有关证据。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3、告知：告知当事人相关权利与义务及救济途径。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4、审理：口头审理、书面审理、调解。口头审理的时间、地点及相关权利义务的告知；当事人的陈述及合议组调查；举证及质证；发问、答辩、总结；案件中止等程序。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5、决定：案件承办人或合议组出具处理意见，报送处室负责人和分管局领导审批，作出行政处罚决定书并加盖公章。</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6、送达执行：将处罚决定书送达当事人，根据处罚决定书内容，自觉履行与现场监督；申请法院强制执行。 </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因不履行或不正确履行行政职责，有下列情形的，行政机关及相关工作人员应承担相应责任：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1、对符合法定条件应当受理而不予受理；不应受理而受理的；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2.在行政执法过程中，未向申请人、利害关系人履行法定告知及送达义务的；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 xml:space="preserve">3.未在法定期限内作出行政决定的；           </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4.其他违反法律法规规章文件规定的行为。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default" w:ascii="仿宋_GB2312" w:hAnsi="宋体" w:eastAsia="仿宋_GB2312" w:cs="仿宋_GB2312"/>
                <w:i w:val="0"/>
                <w:color w:val="000000"/>
                <w:kern w:val="0"/>
                <w:sz w:val="18"/>
                <w:szCs w:val="18"/>
                <w:u w:val="none"/>
                <w:lang w:val="en-US" w:eastAsia="zh-CN" w:bidi="ar"/>
              </w:rPr>
              <w:t>0554-</w:t>
            </w:r>
            <w:r>
              <w:rPr>
                <w:rFonts w:hint="eastAsia" w:ascii="仿宋_GB2312" w:hAnsi="宋体" w:eastAsia="仿宋_GB2312" w:cs="仿宋_GB2312"/>
                <w:i w:val="0"/>
                <w:color w:val="000000"/>
                <w:kern w:val="0"/>
                <w:sz w:val="18"/>
                <w:szCs w:val="18"/>
                <w:u w:val="none"/>
                <w:lang w:val="en-US" w:eastAsia="zh-CN" w:bidi="ar"/>
              </w:rPr>
              <w:t>8625574</w:t>
            </w: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bookmarkStart w:id="0" w:name="_GoBack" w:colFirst="4" w:colLast="6"/>
            <w:r>
              <w:rPr>
                <w:rFonts w:hint="eastAsia" w:ascii="仿宋_GB2312" w:hAnsi="宋体" w:eastAsia="仿宋_GB2312" w:cs="仿宋_GB2312"/>
                <w:i w:val="0"/>
                <w:iCs w:val="0"/>
                <w:color w:val="000000"/>
                <w:kern w:val="0"/>
                <w:sz w:val="20"/>
                <w:szCs w:val="20"/>
                <w:u w:val="none"/>
                <w:lang w:val="en-US" w:eastAsia="zh-CN" w:bidi="ar"/>
              </w:rPr>
              <w:t>463</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制作检定印、证备案</w:t>
            </w:r>
          </w:p>
        </w:tc>
        <w:tc>
          <w:tcPr>
            <w:tcW w:w="812"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《安徽省计量监督管理条例》第十六条：制作检定印、证，应当报县级以上计量行政部门备案。任何单位和个人不得伪造、盗用、倒卖检定印、证。</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1．受理阶段：公示依法应当提交的材料；对材料符合要求的受理；对材料不符合要求的一次性告知补充材料；对不符合条件的，书面说明不予受理理由。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2．审查阶段：对企业提交的备案申请表等材料进行审查。</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3．备案阶段：企业提交的备案材料齐全，符合要求的，准予备案；不符合的，不予备案并书面告知企业。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4．事后监管阶段：开展监督检查。</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5．其他法律法规规章文件规定应履行的责任。</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因不履行或不正确履行行政职责，有下列情形的，行政机关及相关工作人员应承担相应的责任：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1．在备案过程中发生腐败行为的；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2．无正当理由不予备案或违规备案的；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3．拖延备案或无故刁难行政相对人，造成不良影响的；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4．泄露行政相对人的商业秘密给行政相对人造成损失的；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5．其他违反法律法规规章文件规定的行为。</w:t>
            </w:r>
          </w:p>
        </w:tc>
        <w:tc>
          <w:tcPr>
            <w:tcW w:w="13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464</w:t>
            </w:r>
          </w:p>
        </w:tc>
        <w:tc>
          <w:tcPr>
            <w:tcW w:w="592"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其他权力</w:t>
            </w:r>
          </w:p>
        </w:tc>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停用或重启社会公用计量标准备案</w:t>
            </w:r>
          </w:p>
        </w:tc>
        <w:tc>
          <w:tcPr>
            <w:tcW w:w="812"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2638"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 xml:space="preserve">《安徽省计量监督管理条例》第十八条：取得相应资格证书的社会公用计量标准器具，停止使用时或停止使用后需要重新启用的，应当报原发证技术监督行政管理部门备案。 </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1．受理阶段：公示依法应当提交的材料；对材料符合要求的受理；对材料不符合要求的一次性告知补充材料；对不符合条件的，书面说明不予受理理由。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2．审查阶段：对企业提交的备案申请表等材料进行审查。</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3．备案阶段：企业提交的备案材料齐全，符合要求的，准予备案；不符合的，不予备案并书面告知企业。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4．事后监管阶段：开展监督检查。</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5．其他法律法规规章文件规定应履行的责任。</w:t>
            </w:r>
          </w:p>
        </w:tc>
        <w:tc>
          <w:tcPr>
            <w:tcW w:w="3909"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因不履行或不正确履行行政职责，有下列情形的，行政机关及相关工作人员应承担相应的责任：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1．在备案过程中发生腐败行为的；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2．无正当理由不予备案或违规备案的；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3．拖延备案或无故刁难行政相对人，造成不良影响的；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4．泄露行政相对人的商业秘密给行政相对人造成损失的；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5．其他违反法律法规规章文件规定的行为。</w:t>
            </w:r>
          </w:p>
        </w:tc>
        <w:tc>
          <w:tcPr>
            <w:tcW w:w="1356"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575"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tc>
      </w:tr>
      <w:bookmarkEnd w:id="0"/>
    </w:tbl>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YTdmNDUxM2E2ZjQyNzFhYTAzYmY1ZGU3MDM2MmEifQ=="/>
  </w:docVars>
  <w:rsids>
    <w:rsidRoot w:val="00000000"/>
    <w:rsid w:val="01416423"/>
    <w:rsid w:val="0B716EED"/>
    <w:rsid w:val="10841B41"/>
    <w:rsid w:val="11D304F2"/>
    <w:rsid w:val="11E97573"/>
    <w:rsid w:val="14791BA4"/>
    <w:rsid w:val="30703DB7"/>
    <w:rsid w:val="35AB0162"/>
    <w:rsid w:val="3B38026E"/>
    <w:rsid w:val="445A6D13"/>
    <w:rsid w:val="48654341"/>
    <w:rsid w:val="54BE3CE4"/>
    <w:rsid w:val="59A417F4"/>
    <w:rsid w:val="59E94D7A"/>
    <w:rsid w:val="5C6A405C"/>
    <w:rsid w:val="5E747311"/>
    <w:rsid w:val="65E14183"/>
    <w:rsid w:val="67A54BE1"/>
    <w:rsid w:val="69DF4B8A"/>
    <w:rsid w:val="6AA10091"/>
    <w:rsid w:val="6AB019BC"/>
    <w:rsid w:val="6FD914EF"/>
    <w:rsid w:val="70420FCA"/>
    <w:rsid w:val="709520CC"/>
    <w:rsid w:val="71A646D1"/>
    <w:rsid w:val="75197BB5"/>
    <w:rsid w:val="7569300D"/>
    <w:rsid w:val="76E769E1"/>
    <w:rsid w:val="79A61220"/>
    <w:rsid w:val="7C1A76F3"/>
    <w:rsid w:val="7D4C20DE"/>
    <w:rsid w:val="7E5E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Calibri" w:hAnsi="Calibri"/>
    </w:rPr>
  </w:style>
  <w:style w:type="paragraph" w:styleId="3">
    <w:name w:val="Body Text First Indent"/>
    <w:basedOn w:val="2"/>
    <w:autoRedefine/>
    <w:qFormat/>
    <w:uiPriority w:val="0"/>
    <w:pPr>
      <w:spacing w:line="500" w:lineRule="exact"/>
      <w:ind w:firstLine="420"/>
    </w:pPr>
    <w:rPr>
      <w:rFonts w:ascii="Times New Roman" w:hAnsi="Times New Roman" w:eastAsia="宋体" w:cs="Times New Roman"/>
      <w:sz w:val="28"/>
      <w:szCs w:val="20"/>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61"/>
    <w:basedOn w:val="6"/>
    <w:autoRedefine/>
    <w:uiPriority w:val="0"/>
    <w:rPr>
      <w:rFonts w:hint="default" w:ascii="Times New Roman" w:hAnsi="Times New Roman" w:cs="Times New Roman"/>
      <w:color w:val="000000"/>
      <w:sz w:val="16"/>
      <w:szCs w:val="16"/>
      <w:u w:val="none"/>
    </w:rPr>
  </w:style>
  <w:style w:type="character" w:customStyle="1" w:styleId="9">
    <w:name w:val="font11"/>
    <w:basedOn w:val="6"/>
    <w:qFormat/>
    <w:uiPriority w:val="0"/>
    <w:rPr>
      <w:rFonts w:ascii="方正书宋_GBK" w:hAnsi="方正书宋_GBK" w:eastAsia="方正书宋_GBK" w:cs="方正书宋_GBK"/>
      <w:color w:val="000000"/>
      <w:sz w:val="16"/>
      <w:szCs w:val="16"/>
      <w:u w:val="none"/>
    </w:rPr>
  </w:style>
  <w:style w:type="character" w:customStyle="1" w:styleId="10">
    <w:name w:val="font41"/>
    <w:basedOn w:val="6"/>
    <w:qFormat/>
    <w:uiPriority w:val="0"/>
    <w:rPr>
      <w:rFonts w:hint="eastAsia" w:ascii="宋体" w:hAnsi="宋体" w:eastAsia="宋体" w:cs="宋体"/>
      <w:color w:val="000000"/>
      <w:sz w:val="16"/>
      <w:szCs w:val="16"/>
      <w:u w:val="none"/>
    </w:rPr>
  </w:style>
  <w:style w:type="character" w:customStyle="1" w:styleId="11">
    <w:name w:val="font31"/>
    <w:basedOn w:val="6"/>
    <w:autoRedefine/>
    <w:qFormat/>
    <w:uiPriority w:val="0"/>
    <w:rPr>
      <w:rFonts w:hint="default" w:ascii="Times New Roman" w:hAnsi="Times New Roman" w:cs="Times New Roman"/>
      <w:color w:val="000000"/>
      <w:sz w:val="16"/>
      <w:szCs w:val="16"/>
      <w:u w:val="none"/>
    </w:rPr>
  </w:style>
  <w:style w:type="character" w:customStyle="1" w:styleId="12">
    <w:name w:val="font51"/>
    <w:basedOn w:val="6"/>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2024-02-23T07:01:00Z</dcterms:created>
  <dc:creator>Administrator</dc:creator>
  <cp:lastModifiedBy>Administrator</cp:lastModifiedBy>
  <dcterms:modified xsi:type="dcterms:W3CDTF">2024-03-25T01:57:11Z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D4D84E2664B449C6B0BED563CD59C6DC_12</vt:lpwstr>
  </property>
</Properties>
</file>