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1B8F9">
      <w:pPr>
        <w:ind w:firstLine="640" w:firstLineChars="200"/>
        <w:jc w:val="left"/>
        <w:rPr>
          <w:rFonts w:ascii="宋体" w:hAnsi="宋体" w:eastAsia="宋体"/>
          <w:sz w:val="32"/>
          <w:szCs w:val="32"/>
        </w:rPr>
      </w:pPr>
    </w:p>
    <w:p w14:paraId="5148BAB5">
      <w:pPr>
        <w:ind w:firstLine="883" w:firstLineChars="200"/>
        <w:jc w:val="both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拟注销道路运输经营许可及车辆道路运输证</w:t>
      </w:r>
    </w:p>
    <w:bookmarkEnd w:id="0"/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416"/>
        <w:gridCol w:w="1536"/>
        <w:gridCol w:w="1811"/>
        <w:gridCol w:w="1316"/>
      </w:tblGrid>
      <w:tr w14:paraId="3F74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业户名称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道路运输经营许可证号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道路运输证号</w:t>
            </w: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353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凤台群启渣土运输有限公司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货340421221417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皖D61510黄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货340421272854</w:t>
            </w: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D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4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凤台县城郊汽车运输队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货340421200001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皖D8333挂黄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货340421270347</w:t>
            </w: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6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A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3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货340421200001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皖D8750挂黄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货340421268405</w:t>
            </w: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6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2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A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货340421200001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皖D8708挂黄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货340421266627</w:t>
            </w: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7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1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D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货340421200001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皖D9126挂黄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货340421266597</w:t>
            </w: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E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8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4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货340421200001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皖D8707挂黄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货340421268404</w:t>
            </w: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B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A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6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货340421200001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皖D8739挂黄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货340421266545</w:t>
            </w: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E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D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9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货340421200001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皖D77857黄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货340421275204</w:t>
            </w: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D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6C1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2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货340421200001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皖D76882黄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货340421267670</w:t>
            </w: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案件处理中</w:t>
            </w:r>
          </w:p>
        </w:tc>
      </w:tr>
      <w:tr w14:paraId="7B50E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6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货340421200001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皖D77829黄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货340421271973</w:t>
            </w: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案件处理中</w:t>
            </w:r>
          </w:p>
        </w:tc>
      </w:tr>
      <w:tr w14:paraId="1105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凤台毅众渣土运输有限公司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货340421221510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皖D35883黄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货340421272555</w:t>
            </w: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6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48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E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货340421221510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皖D52225黄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货340421272562</w:t>
            </w: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0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E0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C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货340421221510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皖D51238黄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货340421272560</w:t>
            </w: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4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B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E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货340421221510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皖D37062黄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货340421272557</w:t>
            </w: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1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5143141">
      <w:pPr>
        <w:ind w:firstLine="1928" w:firstLineChars="600"/>
        <w:jc w:val="center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AD"/>
    <w:rsid w:val="00E60330"/>
    <w:rsid w:val="00F70FAD"/>
    <w:rsid w:val="00FB6EAE"/>
    <w:rsid w:val="0A550D1B"/>
    <w:rsid w:val="15B5235E"/>
    <w:rsid w:val="272001E8"/>
    <w:rsid w:val="404C43C3"/>
    <w:rsid w:val="487E7E45"/>
    <w:rsid w:val="5A0A4237"/>
    <w:rsid w:val="6940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651</Words>
  <Characters>1050</Characters>
  <Lines>4</Lines>
  <Paragraphs>1</Paragraphs>
  <TotalTime>7</TotalTime>
  <ScaleCrop>false</ScaleCrop>
  <LinksUpToDate>false</LinksUpToDate>
  <CharactersWithSpaces>1050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2025-12-08T02:51:00Z</dcterms:created>
  <dc:creator>Administrator</dc:creator>
  <cp:lastModifiedBy>臧磊</cp:lastModifiedBy>
  <cp:lastPrinted>2025-12-08T06:58:00Z</cp:lastPrinted>
  <dcterms:modified xsi:type="dcterms:W3CDTF">2025-12-08T08:45:33Z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eyJoZGlkIjoiM2VhYzUzMDYyNWVkYWQ4OGQ0NTU1YjI1YjQyZmVhMDkifQ==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5EC984D120D3419BBF9DB0A23BA78950_13</vt:lpwstr>
  </property>
</Properties>
</file>