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1" w:line="217" w:lineRule="auto"/>
        <w:jc w:val="center"/>
        <w:rPr>
          <w:rFonts w:hint="eastAsia" w:ascii="宋体" w:hAnsi="宋体" w:eastAsia="宋体" w:cs="宋体"/>
          <w:b/>
          <w:bCs/>
          <w:spacing w:val="6"/>
          <w:position w:val="2"/>
          <w:sz w:val="43"/>
          <w:szCs w:val="43"/>
          <w:lang w:eastAsia="zh-CN"/>
        </w:rPr>
      </w:pPr>
    </w:p>
    <w:p>
      <w:pPr>
        <w:pStyle w:val="2"/>
        <w:spacing w:before="91" w:line="217" w:lineRule="auto"/>
        <w:jc w:val="center"/>
        <w:rPr>
          <w:rFonts w:hint="eastAsia" w:ascii="宋体" w:hAnsi="宋体" w:eastAsia="宋体" w:cs="宋体"/>
          <w:b/>
          <w:bCs/>
          <w:spacing w:val="6"/>
          <w:position w:val="2"/>
          <w:sz w:val="43"/>
          <w:szCs w:val="43"/>
          <w:lang w:eastAsia="zh-CN"/>
        </w:rPr>
      </w:pPr>
    </w:p>
    <w:p>
      <w:pPr>
        <w:pStyle w:val="2"/>
        <w:spacing w:before="91" w:line="217" w:lineRule="auto"/>
        <w:jc w:val="center"/>
        <w:rPr>
          <w:rFonts w:hint="eastAsia" w:ascii="宋体" w:hAnsi="宋体" w:eastAsia="宋体" w:cs="宋体"/>
          <w:b/>
          <w:bCs/>
          <w:spacing w:val="6"/>
          <w:position w:val="2"/>
          <w:sz w:val="43"/>
          <w:szCs w:val="43"/>
          <w:lang w:eastAsia="zh-CN"/>
        </w:rPr>
      </w:pPr>
    </w:p>
    <w:p>
      <w:pPr>
        <w:pStyle w:val="2"/>
        <w:spacing w:before="91" w:line="217" w:lineRule="auto"/>
        <w:jc w:val="center"/>
        <w:rPr>
          <w:rFonts w:hint="eastAsia" w:ascii="宋体" w:hAnsi="宋体" w:eastAsia="宋体" w:cs="宋体"/>
          <w:b/>
          <w:bCs/>
          <w:spacing w:val="6"/>
          <w:position w:val="2"/>
          <w:sz w:val="43"/>
          <w:szCs w:val="43"/>
          <w:lang w:eastAsia="zh-CN"/>
        </w:rPr>
      </w:pPr>
    </w:p>
    <w:p>
      <w:pPr>
        <w:pStyle w:val="2"/>
        <w:spacing w:before="91" w:line="217" w:lineRule="auto"/>
        <w:jc w:val="center"/>
        <w:rPr>
          <w:rFonts w:hint="eastAsia" w:ascii="宋体" w:hAnsi="宋体" w:eastAsia="宋体" w:cs="宋体"/>
          <w:b/>
          <w:bCs/>
          <w:spacing w:val="6"/>
          <w:position w:val="2"/>
          <w:sz w:val="43"/>
          <w:szCs w:val="43"/>
          <w:lang w:eastAsia="zh-CN"/>
        </w:rPr>
      </w:pPr>
    </w:p>
    <w:p>
      <w:pPr>
        <w:pStyle w:val="2"/>
        <w:spacing w:before="91" w:line="217" w:lineRule="auto"/>
        <w:jc w:val="center"/>
        <w:rPr>
          <w:rFonts w:hint="eastAsia" w:ascii="宋体" w:hAnsi="宋体" w:eastAsia="宋体" w:cs="宋体"/>
          <w:b/>
          <w:bCs/>
          <w:spacing w:val="6"/>
          <w:position w:val="2"/>
          <w:sz w:val="43"/>
          <w:szCs w:val="43"/>
          <w:lang w:eastAsia="zh-CN"/>
        </w:rPr>
      </w:pPr>
      <w:r>
        <w:rPr>
          <w:rFonts w:hint="eastAsia" w:ascii="宋体" w:hAnsi="宋体" w:eastAsia="宋体" w:cs="宋体"/>
          <w:b/>
          <w:bCs/>
          <w:spacing w:val="6"/>
          <w:position w:val="2"/>
          <w:sz w:val="43"/>
          <w:szCs w:val="43"/>
          <w:lang w:eastAsia="zh-CN"/>
        </w:rPr>
        <w:t>关于印发《凤台县临时救助工作操作细则》</w:t>
      </w:r>
    </w:p>
    <w:p>
      <w:pPr>
        <w:pStyle w:val="2"/>
        <w:spacing w:before="91" w:line="217" w:lineRule="auto"/>
        <w:jc w:val="center"/>
        <w:rPr>
          <w:rFonts w:hint="eastAsia" w:ascii="宋体" w:hAnsi="宋体" w:eastAsia="宋体" w:cs="宋体"/>
          <w:b/>
          <w:bCs/>
          <w:spacing w:val="6"/>
          <w:position w:val="2"/>
          <w:sz w:val="43"/>
          <w:szCs w:val="43"/>
          <w:lang w:eastAsia="zh-CN"/>
        </w:rPr>
      </w:pPr>
      <w:r>
        <w:rPr>
          <w:rFonts w:hint="eastAsia" w:ascii="宋体" w:hAnsi="宋体" w:eastAsia="宋体" w:cs="宋体"/>
          <w:b/>
          <w:bCs/>
          <w:spacing w:val="6"/>
          <w:position w:val="2"/>
          <w:sz w:val="43"/>
          <w:szCs w:val="43"/>
          <w:lang w:eastAsia="zh-CN"/>
        </w:rPr>
        <w:t>的通知</w:t>
      </w:r>
    </w:p>
    <w:p>
      <w:pPr>
        <w:pStyle w:val="2"/>
        <w:spacing w:before="91" w:line="217" w:lineRule="auto"/>
        <w:ind w:left="123"/>
        <w:jc w:val="center"/>
        <w:rPr>
          <w:rFonts w:hint="eastAsia" w:ascii="宋体" w:hAnsi="宋体" w:eastAsia="宋体" w:cs="宋体"/>
          <w:b/>
          <w:bCs/>
          <w:spacing w:val="6"/>
          <w:position w:val="2"/>
          <w:sz w:val="43"/>
          <w:szCs w:val="43"/>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jc w:val="left"/>
        <w:textAlignment w:val="baseline"/>
        <w:rPr>
          <w:rFonts w:hint="eastAsia" w:ascii="仿宋_GB2312" w:hAnsi="仿宋_GB2312" w:eastAsia="仿宋_GB2312" w:cs="仿宋_GB2312"/>
          <w:b/>
          <w:bCs/>
          <w:spacing w:val="6"/>
          <w:position w:val="2"/>
          <w:sz w:val="32"/>
          <w:szCs w:val="32"/>
          <w:lang w:eastAsia="zh-CN"/>
        </w:rPr>
      </w:pPr>
      <w:r>
        <w:rPr>
          <w:rFonts w:hint="eastAsia" w:ascii="仿宋_GB2312" w:hAnsi="仿宋_GB2312" w:eastAsia="仿宋_GB2312" w:cs="仿宋_GB2312"/>
          <w:b w:val="0"/>
          <w:bCs w:val="0"/>
          <w:spacing w:val="6"/>
          <w:position w:val="2"/>
          <w:sz w:val="32"/>
          <w:szCs w:val="32"/>
          <w:lang w:eastAsia="zh-CN"/>
        </w:rPr>
        <w:t>各乡镇人民政府：</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jc w:val="left"/>
        <w:textAlignment w:val="baseline"/>
        <w:rPr>
          <w:rFonts w:hint="eastAsia" w:ascii="仿宋_GB2312" w:hAnsi="仿宋_GB2312" w:eastAsia="仿宋_GB2312" w:cs="仿宋_GB2312"/>
          <w:b w:val="0"/>
          <w:bCs w:val="0"/>
          <w:spacing w:val="6"/>
          <w:position w:val="2"/>
          <w:sz w:val="32"/>
          <w:szCs w:val="32"/>
          <w:lang w:eastAsia="zh-CN"/>
        </w:rPr>
      </w:pPr>
      <w:r>
        <w:rPr>
          <w:rFonts w:hint="eastAsia" w:ascii="仿宋_GB2312" w:hAnsi="仿宋_GB2312" w:eastAsia="仿宋_GB2312" w:cs="仿宋_GB2312"/>
          <w:b w:val="0"/>
          <w:bCs w:val="0"/>
          <w:spacing w:val="6"/>
          <w:position w:val="2"/>
          <w:sz w:val="32"/>
          <w:szCs w:val="32"/>
          <w:lang w:eastAsia="zh-CN"/>
        </w:rPr>
        <w:t>为进一步做好临时救助工作，完善分层分类、城乡统筹的社会救助体系，现将《凤台县临时救助工作操作细则》印发给你们，请结合实际认真执行。</w:t>
      </w:r>
      <w:bookmarkStart w:id="0" w:name="_GoBack"/>
      <w:bookmarkEnd w:id="0"/>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jc w:val="left"/>
        <w:textAlignment w:val="baseline"/>
        <w:rPr>
          <w:rFonts w:hint="eastAsia" w:ascii="仿宋_GB2312" w:hAnsi="仿宋_GB2312" w:eastAsia="仿宋_GB2312" w:cs="仿宋_GB2312"/>
          <w:b w:val="0"/>
          <w:bCs w:val="0"/>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jc w:val="left"/>
        <w:textAlignment w:val="baseline"/>
        <w:rPr>
          <w:rFonts w:hint="eastAsia" w:ascii="仿宋_GB2312" w:hAnsi="仿宋_GB2312" w:eastAsia="仿宋_GB2312" w:cs="仿宋_GB2312"/>
          <w:b w:val="0"/>
          <w:bCs w:val="0"/>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jc w:val="left"/>
        <w:textAlignment w:val="baseline"/>
        <w:rPr>
          <w:rFonts w:hint="eastAsia" w:ascii="仿宋_GB2312" w:hAnsi="仿宋_GB2312" w:eastAsia="仿宋_GB2312" w:cs="仿宋_GB2312"/>
          <w:b w:val="0"/>
          <w:bCs w:val="0"/>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firstLine="664" w:firstLineChars="200"/>
        <w:jc w:val="left"/>
        <w:textAlignment w:val="baseline"/>
        <w:rPr>
          <w:rFonts w:hint="eastAsia" w:ascii="仿宋_GB2312" w:hAnsi="仿宋_GB2312" w:eastAsia="仿宋_GB2312" w:cs="仿宋_GB2312"/>
          <w:b w:val="0"/>
          <w:bCs w:val="0"/>
          <w:spacing w:val="6"/>
          <w:position w:val="2"/>
          <w:sz w:val="32"/>
          <w:szCs w:val="32"/>
          <w:lang w:val="en-US" w:eastAsia="zh-CN"/>
        </w:rPr>
      </w:pPr>
      <w:r>
        <w:rPr>
          <w:rFonts w:hint="eastAsia" w:ascii="仿宋_GB2312" w:hAnsi="仿宋_GB2312" w:eastAsia="仿宋_GB2312" w:cs="仿宋_GB2312"/>
          <w:b w:val="0"/>
          <w:bCs w:val="0"/>
          <w:spacing w:val="6"/>
          <w:position w:val="2"/>
          <w:sz w:val="32"/>
          <w:szCs w:val="32"/>
          <w:lang w:eastAsia="zh-CN"/>
        </w:rPr>
        <w:t>凤台县民政局</w:t>
      </w:r>
      <w:r>
        <w:rPr>
          <w:rFonts w:hint="eastAsia" w:ascii="仿宋_GB2312" w:hAnsi="仿宋_GB2312" w:eastAsia="仿宋_GB2312" w:cs="仿宋_GB2312"/>
          <w:b w:val="0"/>
          <w:bCs w:val="0"/>
          <w:spacing w:val="6"/>
          <w:position w:val="2"/>
          <w:sz w:val="32"/>
          <w:szCs w:val="32"/>
          <w:lang w:val="en-US" w:eastAsia="zh-CN"/>
        </w:rPr>
        <w:t xml:space="preserve">                 凤台县财政局</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firstLine="664" w:firstLineChars="200"/>
        <w:jc w:val="left"/>
        <w:textAlignment w:val="baseline"/>
        <w:rPr>
          <w:rFonts w:hint="eastAsia" w:ascii="仿宋_GB2312" w:hAnsi="仿宋_GB2312" w:eastAsia="仿宋_GB2312" w:cs="仿宋_GB2312"/>
          <w:b w:val="0"/>
          <w:bCs w:val="0"/>
          <w:spacing w:val="6"/>
          <w:position w:val="2"/>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firstLine="664" w:firstLineChars="200"/>
        <w:jc w:val="left"/>
        <w:textAlignment w:val="baseline"/>
        <w:rPr>
          <w:rFonts w:hint="default" w:ascii="仿宋_GB2312" w:hAnsi="仿宋_GB2312" w:eastAsia="仿宋_GB2312" w:cs="仿宋_GB2312"/>
          <w:b w:val="0"/>
          <w:bCs w:val="0"/>
          <w:spacing w:val="6"/>
          <w:position w:val="2"/>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firstLine="5644" w:firstLineChars="1700"/>
        <w:jc w:val="left"/>
        <w:textAlignment w:val="baseline"/>
        <w:rPr>
          <w:rFonts w:hint="default" w:ascii="仿宋_GB2312" w:hAnsi="仿宋_GB2312" w:eastAsia="仿宋_GB2312" w:cs="仿宋_GB2312"/>
          <w:b w:val="0"/>
          <w:bCs w:val="0"/>
          <w:spacing w:val="6"/>
          <w:position w:val="2"/>
          <w:sz w:val="32"/>
          <w:szCs w:val="32"/>
          <w:lang w:val="en-US" w:eastAsia="zh-CN"/>
        </w:rPr>
      </w:pPr>
      <w:r>
        <w:rPr>
          <w:rFonts w:hint="eastAsia" w:ascii="仿宋_GB2312" w:hAnsi="仿宋_GB2312" w:eastAsia="仿宋_GB2312" w:cs="仿宋_GB2312"/>
          <w:b w:val="0"/>
          <w:bCs w:val="0"/>
          <w:spacing w:val="6"/>
          <w:position w:val="2"/>
          <w:sz w:val="32"/>
          <w:szCs w:val="32"/>
          <w:lang w:val="en-US" w:eastAsia="zh-CN"/>
        </w:rPr>
        <w:t xml:space="preserve"> 2025年10月14日</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jc w:val="left"/>
        <w:textAlignment w:val="baseline"/>
        <w:rPr>
          <w:rFonts w:hint="default" w:ascii="仿宋_GB2312" w:hAnsi="仿宋_GB2312" w:eastAsia="仿宋_GB2312" w:cs="仿宋_GB2312"/>
          <w:b/>
          <w:bCs/>
          <w:spacing w:val="6"/>
          <w:position w:val="2"/>
          <w:sz w:val="32"/>
          <w:szCs w:val="32"/>
          <w:lang w:val="en-US" w:eastAsia="zh-CN"/>
        </w:rPr>
      </w:pPr>
      <w:r>
        <w:rPr>
          <w:rFonts w:hint="eastAsia" w:ascii="仿宋_GB2312" w:hAnsi="仿宋_GB2312" w:eastAsia="仿宋_GB2312" w:cs="仿宋_GB2312"/>
          <w:b/>
          <w:bCs/>
          <w:spacing w:val="6"/>
          <w:position w:val="2"/>
          <w:sz w:val="32"/>
          <w:szCs w:val="32"/>
          <w:lang w:val="en-US" w:eastAsia="zh-CN"/>
        </w:rPr>
        <w:t xml:space="preserve">   </w:t>
      </w:r>
    </w:p>
    <w:p>
      <w:pPr>
        <w:pStyle w:val="2"/>
        <w:spacing w:before="91" w:line="217" w:lineRule="auto"/>
        <w:jc w:val="left"/>
        <w:rPr>
          <w:rFonts w:hint="eastAsia" w:ascii="仿宋_GB2312" w:hAnsi="仿宋_GB2312" w:eastAsia="仿宋_GB2312" w:cs="仿宋_GB2312"/>
          <w:b/>
          <w:bCs/>
          <w:spacing w:val="6"/>
          <w:position w:val="2"/>
          <w:sz w:val="32"/>
          <w:szCs w:val="32"/>
          <w:lang w:eastAsia="zh-CN"/>
        </w:rPr>
      </w:pPr>
    </w:p>
    <w:p>
      <w:pPr>
        <w:pStyle w:val="2"/>
        <w:spacing w:before="91" w:line="217" w:lineRule="auto"/>
        <w:jc w:val="left"/>
        <w:rPr>
          <w:rFonts w:hint="eastAsia" w:ascii="仿宋_GB2312" w:hAnsi="仿宋_GB2312" w:eastAsia="仿宋_GB2312" w:cs="仿宋_GB2312"/>
          <w:b/>
          <w:bCs/>
          <w:spacing w:val="6"/>
          <w:position w:val="2"/>
          <w:sz w:val="32"/>
          <w:szCs w:val="32"/>
          <w:lang w:eastAsia="zh-CN"/>
        </w:rPr>
      </w:pPr>
    </w:p>
    <w:p>
      <w:pPr>
        <w:pStyle w:val="2"/>
        <w:spacing w:before="91" w:line="217" w:lineRule="auto"/>
        <w:ind w:left="123"/>
        <w:jc w:val="left"/>
        <w:rPr>
          <w:rFonts w:hint="eastAsia" w:ascii="宋体" w:hAnsi="宋体" w:eastAsia="宋体" w:cs="宋体"/>
          <w:b/>
          <w:bCs/>
          <w:spacing w:val="6"/>
          <w:position w:val="2"/>
          <w:sz w:val="43"/>
          <w:szCs w:val="43"/>
          <w:lang w:eastAsia="zh-CN"/>
        </w:rPr>
      </w:pPr>
    </w:p>
    <w:p>
      <w:pPr>
        <w:pStyle w:val="2"/>
        <w:spacing w:before="91" w:line="217" w:lineRule="auto"/>
        <w:ind w:left="123"/>
        <w:jc w:val="center"/>
        <w:rPr>
          <w:rFonts w:hint="eastAsia" w:ascii="宋体" w:hAnsi="宋体" w:eastAsia="宋体" w:cs="宋体"/>
          <w:b/>
          <w:bCs/>
          <w:spacing w:val="6"/>
          <w:position w:val="2"/>
          <w:sz w:val="43"/>
          <w:szCs w:val="43"/>
          <w:lang w:eastAsia="zh-CN"/>
        </w:rPr>
      </w:pPr>
    </w:p>
    <w:p>
      <w:pPr>
        <w:pStyle w:val="2"/>
        <w:spacing w:before="91" w:line="217" w:lineRule="auto"/>
        <w:ind w:left="123"/>
        <w:jc w:val="center"/>
        <w:rPr>
          <w:rFonts w:hint="eastAsia" w:ascii="宋体" w:hAnsi="宋体" w:eastAsia="宋体" w:cs="宋体"/>
          <w:b/>
          <w:bCs/>
          <w:spacing w:val="6"/>
          <w:position w:val="2"/>
          <w:sz w:val="43"/>
          <w:szCs w:val="43"/>
          <w:lang w:eastAsia="zh-CN"/>
        </w:rPr>
      </w:pPr>
      <w:r>
        <w:rPr>
          <w:rFonts w:hint="eastAsia" w:ascii="宋体" w:hAnsi="宋体" w:eastAsia="宋体" w:cs="宋体"/>
          <w:b/>
          <w:bCs/>
          <w:spacing w:val="6"/>
          <w:position w:val="2"/>
          <w:sz w:val="43"/>
          <w:szCs w:val="43"/>
          <w:lang w:eastAsia="zh-CN"/>
        </w:rPr>
        <w:t>凤台县临时救助工作操作细则</w:t>
      </w:r>
    </w:p>
    <w:p>
      <w:pPr>
        <w:pStyle w:val="2"/>
        <w:spacing w:before="91" w:line="217" w:lineRule="auto"/>
        <w:rPr>
          <w:rFonts w:hint="eastAsia" w:ascii="宋体" w:hAnsi="宋体" w:eastAsia="宋体" w:cs="宋体"/>
          <w:b/>
          <w:bCs/>
          <w:spacing w:val="4"/>
          <w:position w:val="3"/>
          <w:sz w:val="43"/>
          <w:szCs w:val="43"/>
          <w:lang w:eastAsia="zh-CN"/>
        </w:rPr>
      </w:pPr>
    </w:p>
    <w:p>
      <w:pPr>
        <w:pStyle w:val="2"/>
        <w:spacing w:before="91" w:line="217" w:lineRule="auto"/>
        <w:ind w:left="123"/>
        <w:jc w:val="center"/>
        <w:rPr>
          <w:rFonts w:hint="eastAsia" w:ascii="宋体" w:hAnsi="宋体" w:eastAsia="宋体" w:cs="宋体"/>
          <w:b/>
          <w:bCs/>
          <w:spacing w:val="4"/>
          <w:position w:val="3"/>
          <w:sz w:val="32"/>
          <w:szCs w:val="32"/>
          <w:lang w:eastAsia="zh-CN"/>
        </w:rPr>
      </w:pPr>
      <w:r>
        <w:rPr>
          <w:rFonts w:hint="eastAsia" w:ascii="宋体" w:hAnsi="宋体" w:eastAsia="黑体" w:cs="宋体"/>
          <w:b/>
          <w:bCs/>
          <w:spacing w:val="6"/>
          <w:position w:val="2"/>
          <w:sz w:val="32"/>
          <w:szCs w:val="32"/>
          <w:lang w:eastAsia="zh-CN"/>
        </w:rPr>
        <w:t>第一章 总则</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bCs w:val="0"/>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第一条</w:t>
      </w:r>
      <w:r>
        <w:rPr>
          <w:rFonts w:hint="eastAsia" w:ascii="仿宋" w:hAnsi="仿宋" w:eastAsia="仿宋" w:cs="仿宋"/>
          <w:b w:val="0"/>
          <w:bCs/>
          <w:spacing w:val="6"/>
          <w:position w:val="2"/>
          <w:sz w:val="32"/>
          <w:szCs w:val="32"/>
          <w:lang w:eastAsia="zh-CN"/>
        </w:rPr>
        <w:t xml:space="preserve"> 为健全完善社会救助体系，进一步规范临时救助审核确认工作，根据《社会救助暂行办法》（国务院令第 649 号）、《中共中央办公厅国务院办公厅印发&lt;关于改革完善社会救助制度的意见&gt;的通知》（中办发〔2020〕18 号）、《国务院关于全面建立临时救助制度的通知》（国发〔2014〕47 号）、《民政部、财政部关于进一步加强和改进临时救助工作的意见》（民发〔2018〕23 号）、《关于印发&lt;安徽省临时救助工作操作规程&gt;的通知》（皖民社救字〔2023〕42 号）和《关于印发&lt;淮南市临时救助工作操作细则&gt;的通知》淮民（〔2023〕88号）结合我县实际，制定本细则。</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第二条</w:t>
      </w:r>
      <w:r>
        <w:rPr>
          <w:rFonts w:hint="eastAsia" w:ascii="仿宋" w:hAnsi="仿宋" w:eastAsia="仿宋" w:cs="仿宋"/>
          <w:b w:val="0"/>
          <w:bCs/>
          <w:spacing w:val="6"/>
          <w:position w:val="2"/>
          <w:sz w:val="32"/>
          <w:szCs w:val="32"/>
          <w:lang w:eastAsia="zh-CN"/>
        </w:rPr>
        <w:t xml:space="preserve"> 临时救助是国家对遭遇突发性、紧迫性、灾难性困难或者其他特殊困难导致基本生活陷入困境，靠自身和家庭无力解决，其他社会救助制度暂时无法覆盖或者救助之后基本生活仍有困难的家庭或者个人给予的应急性、过渡性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第三条</w:t>
      </w:r>
      <w:r>
        <w:rPr>
          <w:rFonts w:hint="eastAsia" w:ascii="仿宋" w:hAnsi="仿宋" w:eastAsia="仿宋" w:cs="仿宋"/>
          <w:b w:val="0"/>
          <w:bCs/>
          <w:spacing w:val="6"/>
          <w:position w:val="2"/>
          <w:sz w:val="32"/>
          <w:szCs w:val="32"/>
          <w:lang w:eastAsia="zh-CN"/>
        </w:rPr>
        <w:t xml:space="preserve"> 临时救助应坚持以下原则：</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（一）坚持应救尽救，确保困难群众求助有门，救助及时。</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（二）坚持适度救助，既要尽力而为，又要量力而行。</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（三）坚持公开公正，做到政策公开、过程透明、结果公正。</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（四）坚持制度衔接，加强各项救助、保障制度的衔接配合，形成整体合力。</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（五）坚持资源统筹，促进政府救助、社会帮扶、家庭自救有机结合。</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第四条</w:t>
      </w:r>
      <w:r>
        <w:rPr>
          <w:rFonts w:hint="eastAsia" w:ascii="仿宋" w:hAnsi="仿宋" w:eastAsia="仿宋" w:cs="仿宋"/>
          <w:b w:val="0"/>
          <w:bCs/>
          <w:spacing w:val="6"/>
          <w:position w:val="2"/>
          <w:sz w:val="32"/>
          <w:szCs w:val="32"/>
          <w:lang w:eastAsia="zh-CN"/>
        </w:rPr>
        <w:t xml:space="preserve"> 临时救助制度实行地方各级人民政府负责制。县 民政部门要统筹做好本行政区域内的临时救助工作。教育、财政、人力资源和社会保障、住房和城乡建设、卫生健康、医疗保障等部门应主动配合，密切协作，按照各自职责做好相关工作。</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县民政部门为临时救助审核确认责任主体</w:t>
      </w:r>
      <w:r>
        <w:rPr>
          <w:rFonts w:hint="eastAsia" w:cs="仿宋"/>
          <w:b w:val="0"/>
          <w:bCs/>
          <w:spacing w:val="6"/>
          <w:position w:val="2"/>
          <w:sz w:val="32"/>
          <w:szCs w:val="32"/>
          <w:lang w:eastAsia="zh-CN"/>
        </w:rPr>
        <w:t>。</w:t>
      </w:r>
      <w:r>
        <w:rPr>
          <w:rFonts w:hint="eastAsia" w:ascii="仿宋" w:hAnsi="仿宋" w:eastAsia="仿宋" w:cs="仿宋"/>
          <w:b w:val="0"/>
          <w:bCs/>
          <w:spacing w:val="6"/>
          <w:position w:val="2"/>
          <w:sz w:val="32"/>
          <w:szCs w:val="32"/>
          <w:lang w:eastAsia="zh-CN"/>
        </w:rPr>
        <w:t>乡镇人民政府为临时救助受理、审核</w:t>
      </w:r>
      <w:r>
        <w:rPr>
          <w:rFonts w:hint="eastAsia" w:cs="仿宋"/>
          <w:b w:val="0"/>
          <w:bCs/>
          <w:spacing w:val="6"/>
          <w:position w:val="2"/>
          <w:sz w:val="32"/>
          <w:szCs w:val="32"/>
          <w:lang w:eastAsia="zh-CN"/>
        </w:rPr>
        <w:t>确认</w:t>
      </w:r>
      <w:r>
        <w:rPr>
          <w:rFonts w:hint="eastAsia" w:ascii="仿宋" w:hAnsi="仿宋" w:eastAsia="仿宋" w:cs="仿宋"/>
          <w:b w:val="0"/>
          <w:bCs/>
          <w:spacing w:val="6"/>
          <w:position w:val="2"/>
          <w:sz w:val="32"/>
          <w:szCs w:val="32"/>
          <w:lang w:eastAsia="zh-CN"/>
        </w:rPr>
        <w:t>责任主体。村（社区）协助做好相关工作。</w:t>
      </w:r>
    </w:p>
    <w:p>
      <w:pPr>
        <w:pStyle w:val="2"/>
        <w:spacing w:before="91" w:line="217" w:lineRule="auto"/>
        <w:ind w:left="123"/>
        <w:rPr>
          <w:rFonts w:hint="eastAsia" w:ascii="仿宋" w:hAnsi="仿宋" w:eastAsia="仿宋" w:cs="仿宋"/>
          <w:b w:val="0"/>
          <w:bCs/>
          <w:spacing w:val="6"/>
          <w:position w:val="2"/>
          <w:sz w:val="32"/>
          <w:szCs w:val="32"/>
          <w:lang w:eastAsia="zh-CN"/>
        </w:rPr>
      </w:pPr>
    </w:p>
    <w:p>
      <w:pPr>
        <w:pStyle w:val="2"/>
        <w:numPr>
          <w:ilvl w:val="0"/>
          <w:numId w:val="1"/>
        </w:numPr>
        <w:spacing w:before="91" w:line="217" w:lineRule="auto"/>
        <w:ind w:left="123"/>
        <w:jc w:val="center"/>
        <w:rPr>
          <w:rFonts w:hint="eastAsia" w:ascii="黑体" w:hAnsi="黑体" w:eastAsia="黑体" w:cs="黑体"/>
          <w:b w:val="0"/>
          <w:bCs/>
          <w:spacing w:val="6"/>
          <w:position w:val="2"/>
          <w:sz w:val="32"/>
          <w:szCs w:val="32"/>
          <w:lang w:eastAsia="zh-CN"/>
        </w:rPr>
      </w:pPr>
      <w:r>
        <w:rPr>
          <w:rFonts w:hint="eastAsia" w:ascii="黑体" w:hAnsi="黑体" w:eastAsia="黑体" w:cs="黑体"/>
          <w:b w:val="0"/>
          <w:bCs/>
          <w:spacing w:val="6"/>
          <w:position w:val="2"/>
          <w:sz w:val="32"/>
          <w:szCs w:val="32"/>
          <w:lang w:eastAsia="zh-CN"/>
        </w:rPr>
        <w:t>救助对象</w:t>
      </w:r>
    </w:p>
    <w:p>
      <w:pPr>
        <w:pStyle w:val="2"/>
        <w:spacing w:before="91" w:line="217" w:lineRule="auto"/>
        <w:rPr>
          <w:rFonts w:hint="eastAsia" w:ascii="仿宋" w:hAnsi="仿宋" w:eastAsia="仿宋" w:cs="仿宋"/>
          <w:b w:val="0"/>
          <w:bCs/>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第五条</w:t>
      </w:r>
      <w:r>
        <w:rPr>
          <w:rFonts w:hint="eastAsia" w:ascii="仿宋" w:hAnsi="仿宋" w:eastAsia="仿宋" w:cs="仿宋"/>
          <w:b w:val="0"/>
          <w:bCs/>
          <w:spacing w:val="6"/>
          <w:position w:val="2"/>
          <w:sz w:val="32"/>
          <w:szCs w:val="32"/>
          <w:lang w:eastAsia="zh-CN"/>
        </w:rPr>
        <w:t xml:space="preserve"> 具有我县户籍或符合居住地县级以上人民政府规定的临时救助条件的人户分离的家庭和个人，有下列情形的可以申请临时救助：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（一）急难型救助对象。因意外事件（事故）、家庭成员突发重大疾病或遭遇其他特殊困难，导致基本生活暂时出现严重困难的家庭或个人。</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（二）支出型救助对象。家庭成员因医疗、教育等生活必需支出突然增加超出家庭承受能力，导致基本生活暂时出现严重困难的低收入家庭及其他特殊困难家庭。</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持有《安徽省居住证》人员和困难发生地的流动人口</w:t>
      </w:r>
      <w:r>
        <w:rPr>
          <w:rFonts w:hint="eastAsia" w:cs="仿宋"/>
          <w:b w:val="0"/>
          <w:bCs/>
          <w:spacing w:val="6"/>
          <w:position w:val="2"/>
          <w:sz w:val="32"/>
          <w:szCs w:val="32"/>
          <w:lang w:eastAsia="zh-CN"/>
        </w:rPr>
        <w:t>，</w:t>
      </w:r>
      <w:r>
        <w:rPr>
          <w:rFonts w:hint="eastAsia" w:ascii="仿宋" w:hAnsi="仿宋" w:eastAsia="仿宋" w:cs="仿宋"/>
          <w:b w:val="0"/>
          <w:bCs/>
          <w:spacing w:val="6"/>
          <w:position w:val="2"/>
          <w:sz w:val="32"/>
          <w:szCs w:val="32"/>
          <w:lang w:eastAsia="zh-CN"/>
        </w:rPr>
        <w:t>因灾情、疫情等突发事件而导致其基本生活出现短暂困难的，由急难发生地实施临时救助。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第六条</w:t>
      </w:r>
      <w:r>
        <w:rPr>
          <w:rFonts w:hint="eastAsia" w:ascii="仿宋" w:hAnsi="仿宋" w:eastAsia="仿宋" w:cs="仿宋"/>
          <w:b w:val="0"/>
          <w:bCs/>
          <w:spacing w:val="6"/>
          <w:position w:val="2"/>
          <w:sz w:val="32"/>
          <w:szCs w:val="32"/>
          <w:lang w:eastAsia="zh-CN"/>
        </w:rPr>
        <w:t xml:space="preserve"> 申请临时救助的对象应当履行以下义务：</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（一）按规定提交相关申请材料；</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（二）承诺所提供的信息真实、完整；</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（三）履行授权核对其家庭经济状况的相关手续；</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（四）积极配合开展家庭经济状况调查。</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3"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第七条</w:t>
      </w:r>
      <w:r>
        <w:rPr>
          <w:rFonts w:hint="eastAsia" w:ascii="仿宋" w:hAnsi="仿宋" w:eastAsia="仿宋" w:cs="仿宋"/>
          <w:b w:val="0"/>
          <w:bCs/>
          <w:spacing w:val="6"/>
          <w:position w:val="2"/>
          <w:sz w:val="32"/>
          <w:szCs w:val="32"/>
          <w:lang w:eastAsia="zh-CN"/>
        </w:rPr>
        <w:t xml:space="preserve"> 符合生活无着的流浪乞讨人员救助条件的，按照有关规定，由相关救助管理机构提供救助。</w:t>
      </w:r>
    </w:p>
    <w:p>
      <w:pPr>
        <w:pStyle w:val="2"/>
        <w:spacing w:before="91" w:line="217" w:lineRule="auto"/>
        <w:ind w:left="123"/>
        <w:rPr>
          <w:rFonts w:hint="eastAsia" w:ascii="仿宋" w:hAnsi="仿宋" w:eastAsia="仿宋" w:cs="仿宋"/>
          <w:b w:val="0"/>
          <w:bCs/>
          <w:spacing w:val="6"/>
          <w:position w:val="2"/>
          <w:sz w:val="32"/>
          <w:szCs w:val="32"/>
          <w:lang w:eastAsia="zh-CN"/>
        </w:rPr>
      </w:pPr>
    </w:p>
    <w:p>
      <w:pPr>
        <w:pStyle w:val="2"/>
        <w:spacing w:before="91" w:line="217" w:lineRule="auto"/>
        <w:ind w:left="123"/>
        <w:jc w:val="center"/>
        <w:rPr>
          <w:rFonts w:hint="eastAsia" w:ascii="黑体" w:hAnsi="黑体" w:eastAsia="黑体" w:cs="黑体"/>
          <w:b w:val="0"/>
          <w:bCs/>
          <w:spacing w:val="6"/>
          <w:position w:val="2"/>
          <w:sz w:val="32"/>
          <w:szCs w:val="32"/>
          <w:lang w:eastAsia="zh-CN"/>
        </w:rPr>
      </w:pPr>
      <w:r>
        <w:rPr>
          <w:rFonts w:hint="eastAsia" w:ascii="黑体" w:hAnsi="黑体" w:eastAsia="黑体" w:cs="黑体"/>
          <w:b w:val="0"/>
          <w:bCs/>
          <w:spacing w:val="6"/>
          <w:position w:val="2"/>
          <w:sz w:val="32"/>
          <w:szCs w:val="32"/>
          <w:lang w:eastAsia="zh-CN"/>
        </w:rPr>
        <w:t>第三章 救助方式和标准</w:t>
      </w:r>
    </w:p>
    <w:p>
      <w:pPr>
        <w:pStyle w:val="2"/>
        <w:spacing w:before="91" w:line="217" w:lineRule="auto"/>
        <w:rPr>
          <w:rFonts w:hint="eastAsia" w:ascii="仿宋" w:hAnsi="仿宋" w:eastAsia="仿宋" w:cs="仿宋"/>
          <w:b w:val="0"/>
          <w:bCs/>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笫八条</w:t>
      </w:r>
      <w:r>
        <w:rPr>
          <w:rFonts w:hint="eastAsia" w:ascii="仿宋" w:hAnsi="仿宋" w:eastAsia="仿宋" w:cs="仿宋"/>
          <w:b w:val="0"/>
          <w:bCs/>
          <w:spacing w:val="6"/>
          <w:position w:val="2"/>
          <w:sz w:val="32"/>
          <w:szCs w:val="32"/>
          <w:lang w:eastAsia="zh-CN"/>
        </w:rPr>
        <w:t xml:space="preserve"> 对符合条件的救助对象，采取以下救助方式：</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资金救助。临时救助金原则上实行社会化发放，支付到临时救助对象个人金融账户。对紧急衔接受灾人员救助政策等其他需要紧急实施临时救助的情形，也可以直接发放现金，但应由受领人及2名经办人员签字确认。</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实物救助。根据救助对象基本生活需要，可采取发放衣物、食品、饮用水，提供临时住所或紧急救治等方式。除紧急情况外，采取实物发放要严格按照政府采购制度执行。</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三）转介服务。在实施临时救助后，仍不能解决救助对象困难的，可分情况提供转介服务。对符合最低生活保障或医疗、教育、住房、就业等救助条件的，应协助其申请；对需要社会帮扶的，及时向公益慈善组织、社会工作服务机构转介。</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44" w:leftChars="21" w:firstLine="667" w:firstLineChars="200"/>
        <w:textAlignment w:val="baseline"/>
        <w:rPr>
          <w:rFonts w:hint="eastAsia" w:ascii="仿宋" w:hAnsi="仿宋" w:eastAsia="仿宋" w:cs="仿宋"/>
          <w:strike/>
          <w:color w:val="FF0000"/>
          <w:sz w:val="32"/>
          <w:szCs w:val="32"/>
          <w:highlight w:val="none"/>
        </w:rPr>
      </w:pPr>
      <w:r>
        <w:rPr>
          <w:rFonts w:hint="eastAsia" w:ascii="仿宋" w:hAnsi="仿宋" w:eastAsia="仿宋" w:cs="仿宋"/>
          <w:b/>
          <w:bCs w:val="0"/>
          <w:spacing w:val="6"/>
          <w:position w:val="2"/>
          <w:sz w:val="32"/>
          <w:szCs w:val="32"/>
          <w:lang w:eastAsia="zh-CN"/>
        </w:rPr>
        <w:t>第九条</w:t>
      </w:r>
      <w:r>
        <w:rPr>
          <w:rFonts w:hint="eastAsia" w:ascii="仿宋" w:hAnsi="仿宋" w:eastAsia="仿宋" w:cs="仿宋"/>
          <w:b w:val="0"/>
          <w:bCs/>
          <w:spacing w:val="6"/>
          <w:position w:val="2"/>
          <w:sz w:val="32"/>
          <w:szCs w:val="32"/>
          <w:lang w:eastAsia="zh-CN"/>
        </w:rPr>
        <w:t xml:space="preserve"> </w:t>
      </w:r>
      <w:r>
        <w:rPr>
          <w:rFonts w:hint="eastAsia" w:ascii="仿宋" w:hAnsi="仿宋" w:eastAsia="仿宋" w:cs="仿宋"/>
          <w:kern w:val="0"/>
          <w:sz w:val="32"/>
          <w:szCs w:val="32"/>
          <w:highlight w:val="none"/>
        </w:rPr>
        <w:t>临时救助标准根据救助对象困难类型、困难程度、刚性支出额度以及解困期限等因素，分类分档确定。我县临时救助标准原则上不低于我县低保月人均保障标准的2倍。</w:t>
      </w:r>
    </w:p>
    <w:p>
      <w:pPr>
        <w:keepNext w:val="0"/>
        <w:keepLines w:val="0"/>
        <w:pageBreakBefore w:val="0"/>
        <w:widowControl/>
        <w:kinsoku w:val="0"/>
        <w:wordWrap/>
        <w:topLinePunct w:val="0"/>
        <w:autoSpaceDE w:val="0"/>
        <w:autoSpaceDN w:val="0"/>
        <w:bidi w:val="0"/>
        <w:adjustRightInd w:val="0"/>
        <w:snapToGrid w:val="0"/>
        <w:spacing w:line="560" w:lineRule="exact"/>
        <w:ind w:left="44" w:leftChars="21"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是因火灾等突发性意外事件，造成家庭财产（住房、生活设施等）重大损失，依靠自身能力难以解决，致使基本生活暂时出现严重困难的家庭。视家庭生活困难程度和家庭共同生活成员数量，分类实施救助，原则上一年救助一次且不超过5000元。</w:t>
      </w:r>
    </w:p>
    <w:p>
      <w:pPr>
        <w:keepNext w:val="0"/>
        <w:keepLines w:val="0"/>
        <w:pageBreakBefore w:val="0"/>
        <w:widowControl/>
        <w:kinsoku w:val="0"/>
        <w:wordWrap/>
        <w:topLinePunct w:val="0"/>
        <w:autoSpaceDE w:val="0"/>
        <w:autoSpaceDN w:val="0"/>
        <w:bidi w:val="0"/>
        <w:adjustRightInd w:val="0"/>
        <w:snapToGrid w:val="0"/>
        <w:spacing w:line="560" w:lineRule="exact"/>
        <w:ind w:left="44" w:leftChars="21"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是因交通事故、溺水等突发性意外伤害事故，造成家庭成员伤亡或医疗费用支出过高，且无赔偿主体、赔偿主体无力赔偿或赔偿额度较低，依靠自身能力难以解决，致使基本生活暂时出现严重困难的家庭。视家庭生活困难程度和家庭共同生活成员人数，分类实施救助，原则上一年救助一次且不超过</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000元。其中符合生活无着的流浪、乞讨人员救助条件的，由救助管理机构按有关规定提供临时食宿、急病救治、协助返回等救助。</w:t>
      </w:r>
    </w:p>
    <w:p>
      <w:pPr>
        <w:keepNext w:val="0"/>
        <w:keepLines w:val="0"/>
        <w:pageBreakBefore w:val="0"/>
        <w:widowControl/>
        <w:kinsoku w:val="0"/>
        <w:wordWrap/>
        <w:topLinePunct w:val="0"/>
        <w:autoSpaceDE w:val="0"/>
        <w:autoSpaceDN w:val="0"/>
        <w:bidi w:val="0"/>
        <w:adjustRightInd w:val="0"/>
        <w:snapToGrid w:val="0"/>
        <w:spacing w:line="560" w:lineRule="exact"/>
        <w:ind w:left="44" w:leftChars="21"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是因家庭成员患危重疾病，在扣除基本医疗保险、大病保险等各类报销补偿和医疗救助后，个人负担仍然较重，依靠自身能力难以解决，致使基本生活暂时出现严重困难的家庭。视其个人自付医药费和困难情况，实施分类救助。当年个人自付医药费20000元以下的（含20000元），救助标准不超过3000元。当年个人自付医药费20000元—50000元的（含50000元），救助标准不超过4000元。当年个人自付医药费50000元</w:t>
      </w:r>
      <w:r>
        <w:rPr>
          <w:rFonts w:hint="eastAsia" w:ascii="仿宋" w:hAnsi="仿宋" w:eastAsia="仿宋" w:cs="仿宋"/>
          <w:kern w:val="0"/>
          <w:sz w:val="32"/>
          <w:szCs w:val="32"/>
          <w:highlight w:val="none"/>
          <w:lang w:val="en-US" w:eastAsia="zh-CN"/>
        </w:rPr>
        <w:t>以上的，</w:t>
      </w:r>
      <w:r>
        <w:rPr>
          <w:rFonts w:hint="eastAsia" w:ascii="仿宋" w:hAnsi="仿宋" w:eastAsia="仿宋" w:cs="仿宋"/>
          <w:kern w:val="0"/>
          <w:sz w:val="32"/>
          <w:szCs w:val="32"/>
          <w:highlight w:val="none"/>
        </w:rPr>
        <w:t>救助标准不超过</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000元。</w:t>
      </w:r>
    </w:p>
    <w:p>
      <w:pPr>
        <w:keepNext w:val="0"/>
        <w:keepLines w:val="0"/>
        <w:pageBreakBefore w:val="0"/>
        <w:widowControl/>
        <w:kinsoku w:val="0"/>
        <w:wordWrap/>
        <w:topLinePunct w:val="0"/>
        <w:autoSpaceDE w:val="0"/>
        <w:autoSpaceDN w:val="0"/>
        <w:bidi w:val="0"/>
        <w:adjustRightInd w:val="0"/>
        <w:snapToGrid w:val="0"/>
        <w:spacing w:line="560" w:lineRule="exact"/>
        <w:ind w:left="44" w:leftChars="21"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是低保户、特困供养人员、无业残疾人家庭共同生活成员在在国家公办高中就学或被国家国民教育正式录取的大学生，经各种救助措施帮扶后，家庭仍然无力支付教育费用的，视其家庭困难程度，分类实施救助。其中在高中阶段就学的，可给予1500元—2000元的救助；被国家国民教育正式录取的大学生录取后，家庭无力支付赴学校报到费用的，可给予2000元—4000元的救助，一年救助一次。</w:t>
      </w:r>
    </w:p>
    <w:p>
      <w:pPr>
        <w:keepNext w:val="0"/>
        <w:keepLines w:val="0"/>
        <w:pageBreakBefore w:val="0"/>
        <w:widowControl/>
        <w:kinsoku w:val="0"/>
        <w:wordWrap/>
        <w:topLinePunct w:val="0"/>
        <w:autoSpaceDE w:val="0"/>
        <w:autoSpaceDN w:val="0"/>
        <w:bidi w:val="0"/>
        <w:adjustRightInd w:val="0"/>
        <w:snapToGrid w:val="0"/>
        <w:spacing w:line="560" w:lineRule="exact"/>
        <w:ind w:left="44" w:leftChars="21"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五是其他特殊困难家庭（家庭成员见义勇为、抗震救灾等公益性活动中献出生命或身体受到伤残等及县政府认定的特殊事件、特殊对象的救助）。视家庭生活困难程度，以户为单位，经乡镇人民政府、县民政局调查核实后，一次性给予急难救助4000元—10000元。</w:t>
      </w:r>
    </w:p>
    <w:p>
      <w:pPr>
        <w:keepNext w:val="0"/>
        <w:keepLines w:val="0"/>
        <w:pageBreakBefore w:val="0"/>
        <w:widowControl/>
        <w:kinsoku w:val="0"/>
        <w:wordWrap/>
        <w:topLinePunct w:val="0"/>
        <w:autoSpaceDE w:val="0"/>
        <w:autoSpaceDN w:val="0"/>
        <w:bidi w:val="0"/>
        <w:adjustRightInd w:val="0"/>
        <w:snapToGrid w:val="0"/>
        <w:spacing w:line="560" w:lineRule="exact"/>
        <w:ind w:left="44" w:leftChars="21"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六是存在安全隐患人员（主要包括精神病患者、性格孤僻者、留守儿童、高龄“空巢”老人、独立生活困难人员等）。根据具体情况，可给予2000元—3000元的救助，一年救助一次。</w:t>
      </w:r>
    </w:p>
    <w:p>
      <w:pPr>
        <w:keepNext w:val="0"/>
        <w:keepLines w:val="0"/>
        <w:pageBreakBefore w:val="0"/>
        <w:widowControl/>
        <w:kinsoku w:val="0"/>
        <w:wordWrap/>
        <w:topLinePunct w:val="0"/>
        <w:autoSpaceDE w:val="0"/>
        <w:autoSpaceDN w:val="0"/>
        <w:bidi w:val="0"/>
        <w:adjustRightInd w:val="0"/>
        <w:snapToGrid w:val="0"/>
        <w:spacing w:line="560" w:lineRule="exact"/>
        <w:ind w:left="44" w:leftChars="21" w:firstLine="640" w:firstLineChars="200"/>
        <w:textAlignment w:val="baseline"/>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七是因生活必需支出突然增加，导致暂时出现严重困难的特困供养人员、低保对象。经乡镇人民政府审核确认后，视其困难情况，适当给予实物救助或者当年低保月保障标准2-3倍资金的救助。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针对新申请的低保对象或特困人员，当月审核确认后的三个工作日内，按照该申请对象审核确认的人均月补助标准发放临时救助金，相关程序在申请最低生活保障或特困人员救助供养时一并进行。此项救助不影响新申请低保对象或特困人员在本年度内申请急难型和支出型临时救助，且救助金不重复计入年度救助标准。</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第十条</w:t>
      </w:r>
      <w:r>
        <w:rPr>
          <w:rFonts w:hint="eastAsia" w:ascii="仿宋" w:hAnsi="仿宋" w:eastAsia="仿宋" w:cs="仿宋"/>
          <w:b w:val="0"/>
          <w:bCs/>
          <w:spacing w:val="6"/>
          <w:position w:val="2"/>
          <w:sz w:val="32"/>
          <w:szCs w:val="32"/>
          <w:lang w:eastAsia="zh-CN"/>
        </w:rPr>
        <w:t xml:space="preserve"> 临时救助实行一事一救。一年内申请人以同一事由重复申请临时救助，无正当理由的，不予救助。对于因同一事由造成基本生活严重困难，持续时间较长的，应转介到其他社会救助。对因受持续性传染病疫情影响而提出的临时救助申请，经县民政部门认定，一年内最多给予两次临时救助，且第二次救助金额不得超过首次。</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第十一条</w:t>
      </w:r>
      <w:r>
        <w:rPr>
          <w:rFonts w:hint="eastAsia" w:ascii="仿宋" w:hAnsi="仿宋" w:eastAsia="仿宋" w:cs="仿宋"/>
          <w:b w:val="0"/>
          <w:bCs/>
          <w:spacing w:val="6"/>
          <w:position w:val="2"/>
          <w:sz w:val="32"/>
          <w:szCs w:val="32"/>
          <w:lang w:eastAsia="zh-CN"/>
        </w:rPr>
        <w:t xml:space="preserve"> 对特殊困难对象，可采取 “跟进救助”、“一次审批、分阶段救助”等方式及时实施救助。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对遭遇重大困难的家庭或个人，可采取“一事一议”方式适当提高救助标准，原则上不超过我</w:t>
      </w:r>
      <w:r>
        <w:rPr>
          <w:rFonts w:hint="eastAsia" w:cs="仿宋"/>
          <w:b w:val="0"/>
          <w:bCs/>
          <w:spacing w:val="6"/>
          <w:position w:val="2"/>
          <w:sz w:val="32"/>
          <w:szCs w:val="32"/>
          <w:lang w:eastAsia="zh-CN"/>
        </w:rPr>
        <w:t>市</w:t>
      </w:r>
      <w:r>
        <w:rPr>
          <w:rFonts w:hint="eastAsia" w:ascii="仿宋" w:hAnsi="仿宋" w:eastAsia="仿宋" w:cs="仿宋"/>
          <w:b w:val="0"/>
          <w:bCs/>
          <w:spacing w:val="6"/>
          <w:position w:val="2"/>
          <w:sz w:val="32"/>
          <w:szCs w:val="32"/>
          <w:lang w:eastAsia="zh-CN"/>
        </w:rPr>
        <w:t>低保月保障标准24倍。</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textAlignment w:val="baseline"/>
        <w:rPr>
          <w:rFonts w:hint="eastAsia" w:ascii="仿宋" w:hAnsi="仿宋" w:eastAsia="仿宋" w:cs="仿宋"/>
          <w:b w:val="0"/>
          <w:bCs/>
          <w:spacing w:val="6"/>
          <w:position w:val="2"/>
          <w:sz w:val="32"/>
          <w:szCs w:val="32"/>
          <w:lang w:eastAsia="zh-CN"/>
        </w:rPr>
      </w:pPr>
    </w:p>
    <w:p>
      <w:pPr>
        <w:pStyle w:val="2"/>
        <w:spacing w:before="91" w:line="217" w:lineRule="auto"/>
        <w:ind w:left="123"/>
        <w:jc w:val="center"/>
        <w:rPr>
          <w:rFonts w:hint="eastAsia" w:ascii="黑体" w:hAnsi="黑体" w:eastAsia="黑体" w:cs="黑体"/>
          <w:b w:val="0"/>
          <w:bCs/>
          <w:spacing w:val="6"/>
          <w:position w:val="2"/>
          <w:sz w:val="32"/>
          <w:szCs w:val="32"/>
          <w:lang w:eastAsia="zh-CN"/>
        </w:rPr>
      </w:pPr>
      <w:r>
        <w:rPr>
          <w:rFonts w:hint="eastAsia" w:ascii="黑体" w:hAnsi="黑体" w:eastAsia="黑体" w:cs="黑体"/>
          <w:b w:val="0"/>
          <w:bCs/>
          <w:spacing w:val="6"/>
          <w:position w:val="2"/>
          <w:sz w:val="32"/>
          <w:szCs w:val="32"/>
          <w:lang w:eastAsia="zh-CN"/>
        </w:rPr>
        <w:t>第四章 救助程序</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textAlignment w:val="baseline"/>
        <w:rPr>
          <w:rFonts w:hint="eastAsia" w:ascii="仿宋" w:hAnsi="仿宋" w:eastAsia="仿宋" w:cs="仿宋"/>
          <w:b w:val="0"/>
          <w:bCs/>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第十二条</w:t>
      </w:r>
      <w:r>
        <w:rPr>
          <w:rFonts w:hint="eastAsia" w:ascii="仿宋" w:hAnsi="仿宋" w:eastAsia="仿宋" w:cs="仿宋"/>
          <w:b w:val="0"/>
          <w:bCs/>
          <w:spacing w:val="6"/>
          <w:position w:val="2"/>
          <w:sz w:val="32"/>
          <w:szCs w:val="32"/>
          <w:lang w:eastAsia="zh-CN"/>
        </w:rPr>
        <w:t xml:space="preserve"> 临时救助一般按照居民申请，乡镇人民政府受理、审核</w:t>
      </w:r>
      <w:r>
        <w:rPr>
          <w:rFonts w:hint="eastAsia" w:cs="仿宋"/>
          <w:b w:val="0"/>
          <w:bCs/>
          <w:spacing w:val="6"/>
          <w:position w:val="2"/>
          <w:sz w:val="32"/>
          <w:szCs w:val="32"/>
          <w:lang w:eastAsia="zh-CN"/>
        </w:rPr>
        <w:t>、确认</w:t>
      </w:r>
      <w:r>
        <w:rPr>
          <w:rFonts w:hint="eastAsia" w:ascii="仿宋" w:hAnsi="仿宋" w:eastAsia="仿宋" w:cs="仿宋"/>
          <w:b w:val="0"/>
          <w:bCs/>
          <w:spacing w:val="6"/>
          <w:position w:val="2"/>
          <w:sz w:val="32"/>
          <w:szCs w:val="32"/>
          <w:lang w:eastAsia="zh-CN"/>
        </w:rPr>
        <w:t>，</w:t>
      </w:r>
      <w:r>
        <w:rPr>
          <w:rFonts w:hint="eastAsia" w:cs="仿宋"/>
          <w:b w:val="0"/>
          <w:bCs/>
          <w:spacing w:val="6"/>
          <w:position w:val="2"/>
          <w:sz w:val="32"/>
          <w:szCs w:val="32"/>
          <w:lang w:eastAsia="zh-CN"/>
        </w:rPr>
        <w:t>或刚性支出较大向</w:t>
      </w:r>
      <w:r>
        <w:rPr>
          <w:rFonts w:hint="eastAsia" w:ascii="仿宋" w:hAnsi="仿宋" w:eastAsia="仿宋" w:cs="仿宋"/>
          <w:b w:val="0"/>
          <w:bCs/>
          <w:spacing w:val="6"/>
          <w:position w:val="2"/>
          <w:sz w:val="32"/>
          <w:szCs w:val="32"/>
          <w:lang w:eastAsia="zh-CN"/>
        </w:rPr>
        <w:t>县民政部门</w:t>
      </w:r>
      <w:r>
        <w:rPr>
          <w:rFonts w:hint="eastAsia" w:cs="仿宋"/>
          <w:b w:val="0"/>
          <w:bCs/>
          <w:spacing w:val="6"/>
          <w:position w:val="2"/>
          <w:sz w:val="32"/>
          <w:szCs w:val="32"/>
          <w:lang w:eastAsia="zh-CN"/>
        </w:rPr>
        <w:t>上报</w:t>
      </w:r>
      <w:r>
        <w:rPr>
          <w:rFonts w:hint="eastAsia" w:ascii="仿宋" w:hAnsi="仿宋" w:eastAsia="仿宋" w:cs="仿宋"/>
          <w:b w:val="0"/>
          <w:bCs/>
          <w:spacing w:val="6"/>
          <w:position w:val="2"/>
          <w:sz w:val="32"/>
          <w:szCs w:val="32"/>
          <w:lang w:eastAsia="zh-CN"/>
        </w:rPr>
        <w:t>确认的程序实施。紧急情况下，申请人可直接向所在地县民政部门申请临时救助。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第十三条</w:t>
      </w:r>
      <w:r>
        <w:rPr>
          <w:rFonts w:hint="eastAsia" w:ascii="仿宋" w:hAnsi="仿宋" w:eastAsia="仿宋" w:cs="仿宋"/>
          <w:b w:val="0"/>
          <w:bCs/>
          <w:spacing w:val="6"/>
          <w:position w:val="2"/>
          <w:sz w:val="32"/>
          <w:szCs w:val="32"/>
          <w:lang w:eastAsia="zh-CN"/>
        </w:rPr>
        <w:t xml:space="preserve"> </w:t>
      </w:r>
      <w:r>
        <w:rPr>
          <w:rFonts w:hint="eastAsia" w:ascii="仿宋" w:hAnsi="仿宋" w:eastAsia="仿宋" w:cs="仿宋"/>
          <w:b/>
          <w:bCs w:val="0"/>
          <w:spacing w:val="6"/>
          <w:position w:val="2"/>
          <w:sz w:val="32"/>
          <w:szCs w:val="32"/>
          <w:lang w:eastAsia="zh-CN"/>
        </w:rPr>
        <w:t>申请受理</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（一）依申请受理。凡认为符合临时救助条件的城乡居民家庭或个人可以向所在地乡镇人民政府提出临时救助申请；受申请人委托，村（</w:t>
      </w:r>
      <w:r>
        <w:rPr>
          <w:rFonts w:hint="eastAsia" w:cs="仿宋"/>
          <w:b w:val="0"/>
          <w:bCs/>
          <w:spacing w:val="6"/>
          <w:position w:val="2"/>
          <w:sz w:val="32"/>
          <w:szCs w:val="32"/>
          <w:lang w:eastAsia="zh-CN"/>
        </w:rPr>
        <w:t>社区</w:t>
      </w:r>
      <w:r>
        <w:rPr>
          <w:rFonts w:hint="eastAsia" w:ascii="仿宋" w:hAnsi="仿宋" w:eastAsia="仿宋" w:cs="仿宋"/>
          <w:b w:val="0"/>
          <w:bCs/>
          <w:spacing w:val="6"/>
          <w:position w:val="2"/>
          <w:sz w:val="32"/>
          <w:szCs w:val="32"/>
          <w:lang w:eastAsia="zh-CN"/>
        </w:rPr>
        <w:t>）或其他单位、个人可以代为提出临时救助申请。申请临时救助，应按规定提交相关材料，乡镇人民政府无正当理由不得拒绝受理；因情况紧急无法在申请时提供相关材料的，乡镇人民政府可先行受理。</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二）主动发现受理。乡镇人民政府村（社区）要及时主动核实辖区居民遭遇突发事件、意外事故、罹患重病等特殊情况，帮助有困难的家庭或者个人提出救助申请乡镇人民政府救助管理机构在发现或接到有关部门、社会组织、公民个人报告救助线索后，应主动核查情况，对于其中符合临时救助条件的，应协助其申请救助并受理。</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第十四条</w:t>
      </w:r>
      <w:r>
        <w:rPr>
          <w:rFonts w:hint="eastAsia" w:ascii="仿宋" w:hAnsi="仿宋" w:eastAsia="仿宋" w:cs="仿宋"/>
          <w:b w:val="0"/>
          <w:bCs/>
          <w:spacing w:val="6"/>
          <w:position w:val="2"/>
          <w:sz w:val="32"/>
          <w:szCs w:val="32"/>
          <w:lang w:eastAsia="zh-CN"/>
        </w:rPr>
        <w:t xml:space="preserve"> 申请临时救助的对象应提交以下材料:</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（一）居民户口簿或居住证、身份证；</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（二）临时救助申请书，包括家庭收入及财产状况声明、家庭或个人遭遇困难情况说明等材料；</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（三）家庭经济状况核对授权书;</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（四）乡镇民政部门规定提供的其他相关材料。</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可以通过国家或地方政务服务平台查询获取的相关材料，不再要求重复提交。</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非本地户籍人员申请临时救助的，需户籍所在地民政部门提供申请人享受社会救助情况的相关材料，或由申请地民政部门向户籍地民政部门查核申请人享受社会救助情况。</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第十五条</w:t>
      </w:r>
      <w:r>
        <w:rPr>
          <w:rFonts w:hint="eastAsia" w:ascii="仿宋" w:hAnsi="仿宋" w:eastAsia="仿宋" w:cs="仿宋"/>
          <w:b w:val="0"/>
          <w:bCs/>
          <w:spacing w:val="6"/>
          <w:position w:val="2"/>
          <w:sz w:val="32"/>
          <w:szCs w:val="32"/>
          <w:lang w:eastAsia="zh-CN"/>
        </w:rPr>
        <w:t xml:space="preserve"> 申请人提供的申请材料齐全、符合要求的， 乡镇人民政府应当受理申请；申请人提供的申请材料不齐全或者不符合要求的，应当一次性告知申请人需补全的材料；不告知的，自收到申请材料之日起即为受理。申请人明显不符合临时救助条件的，应当场告知申请人不予受理并说明理由。</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第十六条</w:t>
      </w:r>
      <w:r>
        <w:rPr>
          <w:rFonts w:hint="eastAsia" w:ascii="仿宋" w:hAnsi="仿宋" w:eastAsia="仿宋" w:cs="仿宋"/>
          <w:b w:val="0"/>
          <w:bCs/>
          <w:spacing w:val="6"/>
          <w:position w:val="2"/>
          <w:sz w:val="32"/>
          <w:szCs w:val="32"/>
          <w:lang w:eastAsia="zh-CN"/>
        </w:rPr>
        <w:t xml:space="preserve"> 乡镇人民政府自受理申请起2个工作日内，开展家庭经济状况核对、入户调查、民主评议，对核对、调查无异议的，不再组织民主评议。对非本地户籍居民，户籍所在地民政部门应配合做好有关审核工作。经核查符合救助条件的家庭，在其所在村（社区）或居住地公示2天。无异议的，及时报县民政部门确认。</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县民政部门应全面审查相关材料，对符合规定条件的，应 在2个工作日内完成审核确认，并反馈乡镇人民政府，告知同级财政部门。对不符合条件的，应向申请人书面说明理由。对于急难型困难对象的临时救助，乡镇人民政府、县民政部门应简化确认手续，采取直接受理申请、先行救助、补办手续等做法，为困难对象提供及时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乡镇人民政府受委托或直接负责临时救助确认工作的，一般应在5个工作日内办结（不含家庭经济状况核对时间、公示时间和财政拨付时间）。</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对于审核确认获得救助的，将救助对象姓名、救助事由、救 助金额等信息在民政局政务公开网站和所在村（社区）公示栏公示。</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4"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val="0"/>
          <w:bCs/>
          <w:spacing w:val="6"/>
          <w:position w:val="2"/>
          <w:sz w:val="32"/>
          <w:szCs w:val="32"/>
          <w:lang w:eastAsia="zh-CN"/>
        </w:rPr>
        <w:t>申请临时救助对象经济状况的核定计算，参照申请低保对象有关规定执行。对低保对象、特困人员、低保边缘家庭、支出型困难家庭等已认定的低收入人口申请临时救助的，重点核实其生活必需支出情况，不再进行家庭经济状况核对。</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textAlignment w:val="baseline"/>
        <w:rPr>
          <w:rFonts w:hint="eastAsia" w:ascii="仿宋" w:hAnsi="仿宋" w:eastAsia="仿宋" w:cs="仿宋"/>
          <w:b w:val="0"/>
          <w:bCs/>
          <w:spacing w:val="6"/>
          <w:position w:val="2"/>
          <w:sz w:val="32"/>
          <w:szCs w:val="32"/>
          <w:lang w:eastAsia="zh-CN"/>
        </w:rPr>
      </w:pPr>
    </w:p>
    <w:p>
      <w:pPr>
        <w:pStyle w:val="2"/>
        <w:spacing w:before="91" w:line="217" w:lineRule="auto"/>
        <w:ind w:left="123"/>
        <w:jc w:val="center"/>
        <w:rPr>
          <w:rFonts w:hint="eastAsia" w:ascii="仿宋" w:hAnsi="仿宋" w:eastAsia="仿宋" w:cs="仿宋"/>
          <w:b w:val="0"/>
          <w:bCs/>
          <w:spacing w:val="6"/>
          <w:position w:val="2"/>
          <w:sz w:val="32"/>
          <w:szCs w:val="32"/>
          <w:lang w:eastAsia="zh-CN"/>
        </w:rPr>
      </w:pPr>
      <w:r>
        <w:rPr>
          <w:rFonts w:hint="eastAsia" w:ascii="仿宋" w:hAnsi="仿宋" w:eastAsia="黑体" w:cs="仿宋"/>
          <w:b w:val="0"/>
          <w:bCs/>
          <w:spacing w:val="6"/>
          <w:position w:val="2"/>
          <w:sz w:val="32"/>
          <w:szCs w:val="32"/>
          <w:lang w:eastAsia="zh-CN"/>
        </w:rPr>
        <w:t>第五章 备用金制度</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bCs w:val="0"/>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第十七条</w:t>
      </w:r>
      <w:r>
        <w:rPr>
          <w:rFonts w:hint="eastAsia" w:ascii="仿宋" w:hAnsi="仿宋" w:eastAsia="仿宋" w:cs="仿宋"/>
          <w:b w:val="0"/>
          <w:bCs/>
          <w:spacing w:val="6"/>
          <w:position w:val="2"/>
          <w:sz w:val="32"/>
          <w:szCs w:val="32"/>
          <w:lang w:eastAsia="zh-CN"/>
        </w:rPr>
        <w:t xml:space="preserve"> 建立乡镇人民政府临时救助备用金制度，用于乡镇人民政府在紧急情况下，对困难家庭实施救助。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第十八条</w:t>
      </w:r>
      <w:r>
        <w:rPr>
          <w:rFonts w:hint="eastAsia" w:ascii="仿宋" w:hAnsi="仿宋" w:eastAsia="仿宋" w:cs="仿宋"/>
          <w:b w:val="0"/>
          <w:bCs/>
          <w:spacing w:val="6"/>
          <w:position w:val="2"/>
          <w:sz w:val="32"/>
          <w:szCs w:val="32"/>
          <w:lang w:eastAsia="zh-CN"/>
        </w:rPr>
        <w:t xml:space="preserve"> 临时救助备用金由县民政部门根据乡镇人民政府人口规模，每年按照一定比例转移支付至乡镇人民政府，资金采取按需循环拨付。</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第十九条</w:t>
      </w:r>
      <w:r>
        <w:rPr>
          <w:rFonts w:hint="eastAsia" w:ascii="仿宋" w:hAnsi="仿宋" w:eastAsia="仿宋" w:cs="仿宋"/>
          <w:b w:val="0"/>
          <w:bCs/>
          <w:spacing w:val="6"/>
          <w:position w:val="2"/>
          <w:sz w:val="32"/>
          <w:szCs w:val="32"/>
          <w:lang w:eastAsia="zh-CN"/>
        </w:rPr>
        <w:t xml:space="preserve"> 动用临时救助备用金实施救助的，救助标准原则上不超过我市低保月保障标准4倍。乡镇人民政府，应当在每月10日前将上月临时救助备用金使用情况报县民政部门备案。</w:t>
      </w:r>
    </w:p>
    <w:p>
      <w:pPr>
        <w:pStyle w:val="2"/>
        <w:spacing w:before="91" w:line="217" w:lineRule="auto"/>
        <w:ind w:left="123"/>
        <w:rPr>
          <w:rFonts w:hint="eastAsia" w:ascii="仿宋" w:hAnsi="仿宋" w:eastAsia="仿宋" w:cs="仿宋"/>
          <w:b w:val="0"/>
          <w:bCs/>
          <w:spacing w:val="6"/>
          <w:position w:val="2"/>
          <w:sz w:val="32"/>
          <w:szCs w:val="32"/>
          <w:lang w:eastAsia="zh-CN"/>
        </w:rPr>
      </w:pPr>
    </w:p>
    <w:p>
      <w:pPr>
        <w:pStyle w:val="2"/>
        <w:spacing w:before="91" w:line="217" w:lineRule="auto"/>
        <w:ind w:left="123"/>
        <w:jc w:val="center"/>
        <w:rPr>
          <w:rFonts w:hint="eastAsia" w:ascii="黑体" w:hAnsi="黑体" w:eastAsia="黑体" w:cs="黑体"/>
          <w:b w:val="0"/>
          <w:bCs/>
          <w:spacing w:val="6"/>
          <w:position w:val="2"/>
          <w:sz w:val="32"/>
          <w:szCs w:val="32"/>
          <w:lang w:eastAsia="zh-CN"/>
        </w:rPr>
      </w:pPr>
      <w:r>
        <w:rPr>
          <w:rFonts w:hint="eastAsia" w:ascii="黑体" w:hAnsi="黑体" w:eastAsia="黑体" w:cs="黑体"/>
          <w:b w:val="0"/>
          <w:bCs/>
          <w:spacing w:val="6"/>
          <w:position w:val="2"/>
          <w:sz w:val="32"/>
          <w:szCs w:val="32"/>
          <w:lang w:eastAsia="zh-CN"/>
        </w:rPr>
        <w:t>第六章 管理保障</w:t>
      </w:r>
    </w:p>
    <w:p>
      <w:pPr>
        <w:pStyle w:val="2"/>
        <w:spacing w:before="91" w:line="217" w:lineRule="auto"/>
        <w:rPr>
          <w:rFonts w:hint="eastAsia" w:ascii="仿宋" w:hAnsi="仿宋" w:eastAsia="仿宋" w:cs="仿宋"/>
          <w:b w:val="0"/>
          <w:bCs/>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第二十条</w:t>
      </w:r>
      <w:r>
        <w:rPr>
          <w:rFonts w:hint="eastAsia" w:ascii="仿宋" w:hAnsi="仿宋" w:eastAsia="仿宋" w:cs="仿宋"/>
          <w:b w:val="0"/>
          <w:bCs/>
          <w:spacing w:val="6"/>
          <w:position w:val="2"/>
          <w:sz w:val="32"/>
          <w:szCs w:val="32"/>
          <w:lang w:eastAsia="zh-CN"/>
        </w:rPr>
        <w:t xml:space="preserve"> 县民政部门和乡镇人民政府应当做好临时救助档案管理工作。</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第二十一条</w:t>
      </w:r>
      <w:r>
        <w:rPr>
          <w:rFonts w:hint="eastAsia" w:ascii="仿宋" w:hAnsi="仿宋" w:eastAsia="仿宋" w:cs="仿宋"/>
          <w:b w:val="0"/>
          <w:bCs/>
          <w:spacing w:val="6"/>
          <w:position w:val="2"/>
          <w:sz w:val="32"/>
          <w:szCs w:val="32"/>
          <w:lang w:eastAsia="zh-CN"/>
        </w:rPr>
        <w:t xml:space="preserve"> 县民政部门应当加强低收入人口监测，建立 困难对象数据库，对本辖区内困难家庭和个人进行登记备案、动态监测。同时建立困难群众走访联系制度，畅通救助渠道，对急难对象做到早发现、早介入、早救助。</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第二十二条</w:t>
      </w:r>
      <w:r>
        <w:rPr>
          <w:rFonts w:hint="eastAsia" w:ascii="仿宋" w:hAnsi="仿宋" w:eastAsia="仿宋" w:cs="仿宋"/>
          <w:b w:val="0"/>
          <w:bCs/>
          <w:spacing w:val="6"/>
          <w:position w:val="2"/>
          <w:sz w:val="32"/>
          <w:szCs w:val="32"/>
          <w:lang w:eastAsia="zh-CN"/>
        </w:rPr>
        <w:t xml:space="preserve"> 县民政部门应当引导和鼓励社会力量成立专业慈善组织，建立救助对象需求与公益慈善组织、社会工作服务机构的救助资源对接机制，向临时救助对象提供心理疏导、精神慰藉、能力提升、社会融入等多方位救助服务。</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第二十三条</w:t>
      </w:r>
      <w:r>
        <w:rPr>
          <w:rFonts w:hint="eastAsia" w:ascii="仿宋" w:hAnsi="仿宋" w:eastAsia="仿宋" w:cs="仿宋"/>
          <w:b w:val="0"/>
          <w:bCs/>
          <w:spacing w:val="6"/>
          <w:position w:val="2"/>
          <w:sz w:val="32"/>
          <w:szCs w:val="32"/>
          <w:lang w:eastAsia="zh-CN"/>
        </w:rPr>
        <w:t xml:space="preserve"> 县民政部门应当严格规范开展临时救助对象审核确认工作；财政部门应当强化救助资金规范使用管理。 民政部门应当积极会同财政、审计、纪检监察等部门定期或不定期对临时救助工作开展监督检查。</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firstLine="667" w:firstLineChars="200"/>
        <w:textAlignment w:val="baseline"/>
        <w:rPr>
          <w:rFonts w:hint="eastAsia" w:ascii="仿宋" w:hAnsi="仿宋" w:eastAsia="仿宋" w:cs="仿宋"/>
          <w:b w:val="0"/>
          <w:bCs/>
          <w:spacing w:val="6"/>
          <w:position w:val="2"/>
          <w:sz w:val="32"/>
          <w:szCs w:val="32"/>
          <w:lang w:eastAsia="zh-CN"/>
        </w:rPr>
      </w:pPr>
      <w:r>
        <w:rPr>
          <w:rFonts w:hint="eastAsia" w:ascii="仿宋" w:hAnsi="仿宋" w:eastAsia="仿宋" w:cs="仿宋"/>
          <w:b/>
          <w:bCs w:val="0"/>
          <w:spacing w:val="6"/>
          <w:position w:val="2"/>
          <w:sz w:val="32"/>
          <w:szCs w:val="32"/>
          <w:lang w:eastAsia="zh-CN"/>
        </w:rPr>
        <w:t>第二十四条</w:t>
      </w:r>
      <w:r>
        <w:rPr>
          <w:rFonts w:hint="eastAsia" w:ascii="仿宋" w:hAnsi="仿宋" w:eastAsia="仿宋" w:cs="仿宋"/>
          <w:b w:val="0"/>
          <w:bCs/>
          <w:spacing w:val="6"/>
          <w:position w:val="2"/>
          <w:sz w:val="32"/>
          <w:szCs w:val="32"/>
          <w:lang w:eastAsia="zh-CN"/>
        </w:rPr>
        <w:t xml:space="preserve"> 对已确认的临时救助事项</w:t>
      </w:r>
      <w:r>
        <w:rPr>
          <w:rFonts w:hint="eastAsia" w:cs="仿宋"/>
          <w:b w:val="0"/>
          <w:bCs/>
          <w:spacing w:val="6"/>
          <w:position w:val="2"/>
          <w:sz w:val="32"/>
          <w:szCs w:val="32"/>
          <w:lang w:eastAsia="zh-CN"/>
        </w:rPr>
        <w:t>，</w:t>
      </w:r>
      <w:r>
        <w:rPr>
          <w:rFonts w:hint="eastAsia" w:ascii="仿宋" w:hAnsi="仿宋" w:eastAsia="仿宋" w:cs="仿宋"/>
          <w:b w:val="0"/>
          <w:bCs/>
          <w:spacing w:val="6"/>
          <w:position w:val="2"/>
          <w:sz w:val="32"/>
          <w:szCs w:val="32"/>
          <w:lang w:eastAsia="zh-CN"/>
        </w:rPr>
        <w:t>乡镇人民政府社会救助经办机构应对救助对象基本情况进行定期筛选核查，发现弄虚作假骗取救助的，应当按有关规定追缴救助金或实物；构成违法犯罪的，依法追究法律责任。</w:t>
      </w: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ind w:left="125"/>
        <w:textAlignment w:val="baseline"/>
        <w:rPr>
          <w:rFonts w:hint="eastAsia" w:ascii="仿宋" w:hAnsi="仿宋" w:eastAsia="仿宋" w:cs="仿宋"/>
          <w:b w:val="0"/>
          <w:bCs/>
          <w:spacing w:val="6"/>
          <w:position w:val="2"/>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textAlignment w:val="baseline"/>
        <w:rPr>
          <w:rFonts w:hint="eastAsia" w:ascii="宋体" w:hAnsi="宋体" w:eastAsia="宋体" w:cs="宋体"/>
          <w:b/>
          <w:bCs/>
          <w:spacing w:val="4"/>
          <w:position w:val="3"/>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textAlignment w:val="baseline"/>
        <w:rPr>
          <w:rFonts w:hint="eastAsia" w:ascii="宋体" w:hAnsi="宋体" w:eastAsia="宋体" w:cs="宋体"/>
          <w:b/>
          <w:bCs/>
          <w:spacing w:val="4"/>
          <w:position w:val="3"/>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textAlignment w:val="baseline"/>
        <w:rPr>
          <w:rFonts w:hint="eastAsia" w:ascii="宋体" w:hAnsi="宋体" w:eastAsia="宋体" w:cs="宋体"/>
          <w:b/>
          <w:bCs/>
          <w:spacing w:val="4"/>
          <w:position w:val="3"/>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91" w:line="560" w:lineRule="exact"/>
        <w:textAlignment w:val="baseline"/>
        <w:rPr>
          <w:rFonts w:hint="eastAsia" w:ascii="宋体" w:hAnsi="宋体" w:eastAsia="宋体" w:cs="宋体"/>
          <w:b/>
          <w:bCs/>
          <w:spacing w:val="4"/>
          <w:position w:val="3"/>
          <w:sz w:val="32"/>
          <w:szCs w:val="32"/>
          <w:lang w:eastAsia="zh-CN"/>
        </w:rPr>
      </w:pPr>
    </w:p>
    <w:p>
      <w:pPr>
        <w:rPr>
          <w:sz w:val="32"/>
          <w:szCs w:val="32"/>
        </w:rPr>
      </w:pPr>
    </w:p>
    <w:sectPr>
      <w:pgSz w:w="11906" w:h="16839"/>
      <w:pgMar w:top="1431" w:right="1497" w:bottom="1178" w:left="1531" w:header="0" w:footer="8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D87CC"/>
    <w:multiLevelType w:val="singleLevel"/>
    <w:tmpl w:val="D56D87CC"/>
    <w:lvl w:ilvl="0" w:tentative="0">
      <w:start w:val="1"/>
      <w:numFmt w:val="chineseCounting"/>
      <w:suff w:val="nothing"/>
      <w:lvlText w:val="（%1）"/>
      <w:lvlJc w:val="left"/>
      <w:rPr>
        <w:rFonts w:hint="eastAsia"/>
      </w:rPr>
    </w:lvl>
  </w:abstractNum>
  <w:abstractNum w:abstractNumId="1">
    <w:nsid w:val="F91FCE3D"/>
    <w:multiLevelType w:val="singleLevel"/>
    <w:tmpl w:val="F91FCE3D"/>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1" w:cryptProviderType="rsaFull" w:cryptAlgorithmClass="hash" w:cryptAlgorithmType="typeAny" w:cryptAlgorithmSid="4" w:cryptSpinCount="0" w:hash="We7kvnF0dWd/z4bYsLUc5EvueAg=" w:salt="o7r8t48rC7uTWobEpZ6ePQ=="/>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OTQ4NjZiNWYwYmUxNTViOGE0YmUzNzA5ZjkxOTYifQ=="/>
  </w:docVars>
  <w:rsids>
    <w:rsidRoot w:val="00000000"/>
    <w:rsid w:val="001A313D"/>
    <w:rsid w:val="00501EE6"/>
    <w:rsid w:val="005A706C"/>
    <w:rsid w:val="005C50D4"/>
    <w:rsid w:val="005E1FB2"/>
    <w:rsid w:val="006C1EA1"/>
    <w:rsid w:val="007710E3"/>
    <w:rsid w:val="00A656EA"/>
    <w:rsid w:val="00BC317D"/>
    <w:rsid w:val="00CF0237"/>
    <w:rsid w:val="011A1DBD"/>
    <w:rsid w:val="0156357E"/>
    <w:rsid w:val="01581B06"/>
    <w:rsid w:val="0167554D"/>
    <w:rsid w:val="01AA2145"/>
    <w:rsid w:val="01EE1355"/>
    <w:rsid w:val="020C3D19"/>
    <w:rsid w:val="022233C6"/>
    <w:rsid w:val="0222646E"/>
    <w:rsid w:val="024263D4"/>
    <w:rsid w:val="024823A1"/>
    <w:rsid w:val="025766E0"/>
    <w:rsid w:val="025E0422"/>
    <w:rsid w:val="026B133D"/>
    <w:rsid w:val="02875DC4"/>
    <w:rsid w:val="02981E56"/>
    <w:rsid w:val="02B315F9"/>
    <w:rsid w:val="02C91CBA"/>
    <w:rsid w:val="02CE434A"/>
    <w:rsid w:val="02D82A81"/>
    <w:rsid w:val="030E2A25"/>
    <w:rsid w:val="031978FE"/>
    <w:rsid w:val="031E50D9"/>
    <w:rsid w:val="03380BF5"/>
    <w:rsid w:val="034328E3"/>
    <w:rsid w:val="0369740B"/>
    <w:rsid w:val="036F4F48"/>
    <w:rsid w:val="0385196A"/>
    <w:rsid w:val="038E73E5"/>
    <w:rsid w:val="039D340F"/>
    <w:rsid w:val="03CD7C92"/>
    <w:rsid w:val="03DD5FBC"/>
    <w:rsid w:val="03EC0D09"/>
    <w:rsid w:val="03F301E4"/>
    <w:rsid w:val="04190CD6"/>
    <w:rsid w:val="0423137B"/>
    <w:rsid w:val="04556871"/>
    <w:rsid w:val="046F2787"/>
    <w:rsid w:val="04710351"/>
    <w:rsid w:val="0472652F"/>
    <w:rsid w:val="04732C2C"/>
    <w:rsid w:val="04925E81"/>
    <w:rsid w:val="04962C61"/>
    <w:rsid w:val="049B69A7"/>
    <w:rsid w:val="04A127C1"/>
    <w:rsid w:val="04A31613"/>
    <w:rsid w:val="04CB696D"/>
    <w:rsid w:val="04EC2116"/>
    <w:rsid w:val="05017173"/>
    <w:rsid w:val="05017322"/>
    <w:rsid w:val="051929B0"/>
    <w:rsid w:val="0541096D"/>
    <w:rsid w:val="054C75F0"/>
    <w:rsid w:val="05523F0D"/>
    <w:rsid w:val="059252B8"/>
    <w:rsid w:val="05973CA8"/>
    <w:rsid w:val="059A5A0C"/>
    <w:rsid w:val="05A41024"/>
    <w:rsid w:val="05B86265"/>
    <w:rsid w:val="05E23BAE"/>
    <w:rsid w:val="05E26699"/>
    <w:rsid w:val="06013D1E"/>
    <w:rsid w:val="06120B9C"/>
    <w:rsid w:val="06156231"/>
    <w:rsid w:val="062952FF"/>
    <w:rsid w:val="06312AF8"/>
    <w:rsid w:val="064D6866"/>
    <w:rsid w:val="0671615B"/>
    <w:rsid w:val="06755141"/>
    <w:rsid w:val="06874567"/>
    <w:rsid w:val="06B7786C"/>
    <w:rsid w:val="06C5688C"/>
    <w:rsid w:val="06CC14D6"/>
    <w:rsid w:val="06DE43BF"/>
    <w:rsid w:val="06F613FE"/>
    <w:rsid w:val="070B078F"/>
    <w:rsid w:val="07100C15"/>
    <w:rsid w:val="07123ECE"/>
    <w:rsid w:val="071C7027"/>
    <w:rsid w:val="07226C79"/>
    <w:rsid w:val="07301724"/>
    <w:rsid w:val="073368B0"/>
    <w:rsid w:val="073C7D5E"/>
    <w:rsid w:val="07431C2A"/>
    <w:rsid w:val="07510922"/>
    <w:rsid w:val="0753063E"/>
    <w:rsid w:val="075A1263"/>
    <w:rsid w:val="075B5E28"/>
    <w:rsid w:val="075E4C5A"/>
    <w:rsid w:val="076347B1"/>
    <w:rsid w:val="07747AC4"/>
    <w:rsid w:val="077A3B68"/>
    <w:rsid w:val="078A6E5C"/>
    <w:rsid w:val="078D4709"/>
    <w:rsid w:val="07B84CB7"/>
    <w:rsid w:val="07D64AE4"/>
    <w:rsid w:val="07DB0EB3"/>
    <w:rsid w:val="07E011E7"/>
    <w:rsid w:val="07E32E1F"/>
    <w:rsid w:val="07E776A5"/>
    <w:rsid w:val="07F478A1"/>
    <w:rsid w:val="08176ED4"/>
    <w:rsid w:val="08184E20"/>
    <w:rsid w:val="08520B68"/>
    <w:rsid w:val="08614EE9"/>
    <w:rsid w:val="087833DD"/>
    <w:rsid w:val="08793F9E"/>
    <w:rsid w:val="087D6357"/>
    <w:rsid w:val="087D7767"/>
    <w:rsid w:val="08924471"/>
    <w:rsid w:val="08926A0A"/>
    <w:rsid w:val="08A77196"/>
    <w:rsid w:val="08B87E67"/>
    <w:rsid w:val="08BC458C"/>
    <w:rsid w:val="08E14500"/>
    <w:rsid w:val="0900013C"/>
    <w:rsid w:val="09096114"/>
    <w:rsid w:val="091E3AF7"/>
    <w:rsid w:val="09423797"/>
    <w:rsid w:val="094F23B0"/>
    <w:rsid w:val="096204AB"/>
    <w:rsid w:val="097F274D"/>
    <w:rsid w:val="0995424D"/>
    <w:rsid w:val="09A638C6"/>
    <w:rsid w:val="09FF1679"/>
    <w:rsid w:val="0A0227AE"/>
    <w:rsid w:val="0A30070A"/>
    <w:rsid w:val="0A341C0E"/>
    <w:rsid w:val="0A500C51"/>
    <w:rsid w:val="0A5517C8"/>
    <w:rsid w:val="0A614594"/>
    <w:rsid w:val="0A650976"/>
    <w:rsid w:val="0A7778E0"/>
    <w:rsid w:val="0A7D16AA"/>
    <w:rsid w:val="0A8A5D60"/>
    <w:rsid w:val="0A9F37C3"/>
    <w:rsid w:val="0ABD4424"/>
    <w:rsid w:val="0ABE4066"/>
    <w:rsid w:val="0ADC2D4B"/>
    <w:rsid w:val="0AE3759F"/>
    <w:rsid w:val="0B1E1032"/>
    <w:rsid w:val="0B1E32CD"/>
    <w:rsid w:val="0B255951"/>
    <w:rsid w:val="0B264385"/>
    <w:rsid w:val="0B46148B"/>
    <w:rsid w:val="0B5663B7"/>
    <w:rsid w:val="0B5E5E21"/>
    <w:rsid w:val="0B5F4845"/>
    <w:rsid w:val="0B793F7A"/>
    <w:rsid w:val="0B98321B"/>
    <w:rsid w:val="0B9F0192"/>
    <w:rsid w:val="0BB84594"/>
    <w:rsid w:val="0BC33ECD"/>
    <w:rsid w:val="0BC86D9E"/>
    <w:rsid w:val="0BEB01E9"/>
    <w:rsid w:val="0BF96252"/>
    <w:rsid w:val="0C0854A6"/>
    <w:rsid w:val="0C0C0CF2"/>
    <w:rsid w:val="0C2D3EE1"/>
    <w:rsid w:val="0C3738FF"/>
    <w:rsid w:val="0C4C128C"/>
    <w:rsid w:val="0C563EBF"/>
    <w:rsid w:val="0C78324C"/>
    <w:rsid w:val="0C957B74"/>
    <w:rsid w:val="0CBB2B60"/>
    <w:rsid w:val="0CE70558"/>
    <w:rsid w:val="0CF250C7"/>
    <w:rsid w:val="0CF303CC"/>
    <w:rsid w:val="0D28612A"/>
    <w:rsid w:val="0D3A5F65"/>
    <w:rsid w:val="0D514079"/>
    <w:rsid w:val="0D663881"/>
    <w:rsid w:val="0D687356"/>
    <w:rsid w:val="0D743727"/>
    <w:rsid w:val="0D9710EF"/>
    <w:rsid w:val="0DA10F92"/>
    <w:rsid w:val="0DB26637"/>
    <w:rsid w:val="0DB95542"/>
    <w:rsid w:val="0DC10A80"/>
    <w:rsid w:val="0DC75FB8"/>
    <w:rsid w:val="0DC8154A"/>
    <w:rsid w:val="0DE531EA"/>
    <w:rsid w:val="0DFB2E3C"/>
    <w:rsid w:val="0E1B3AAC"/>
    <w:rsid w:val="0E34339F"/>
    <w:rsid w:val="0E3A032F"/>
    <w:rsid w:val="0E5C5FD5"/>
    <w:rsid w:val="0E736480"/>
    <w:rsid w:val="0E85260A"/>
    <w:rsid w:val="0E996BE7"/>
    <w:rsid w:val="0E9F36A0"/>
    <w:rsid w:val="0E9F4BCC"/>
    <w:rsid w:val="0EDC3E94"/>
    <w:rsid w:val="0EE163C1"/>
    <w:rsid w:val="0EF514C5"/>
    <w:rsid w:val="0EF82AB3"/>
    <w:rsid w:val="0EFB31DD"/>
    <w:rsid w:val="0F08618E"/>
    <w:rsid w:val="0F17528B"/>
    <w:rsid w:val="0F484278"/>
    <w:rsid w:val="0F6F46FA"/>
    <w:rsid w:val="0F8C25CF"/>
    <w:rsid w:val="0FBA2BB4"/>
    <w:rsid w:val="0FD60DE5"/>
    <w:rsid w:val="0FEA375C"/>
    <w:rsid w:val="103308B1"/>
    <w:rsid w:val="10565EC7"/>
    <w:rsid w:val="10646561"/>
    <w:rsid w:val="10703CB0"/>
    <w:rsid w:val="10766FB8"/>
    <w:rsid w:val="107917D8"/>
    <w:rsid w:val="109D4267"/>
    <w:rsid w:val="10AB0350"/>
    <w:rsid w:val="10D11BF7"/>
    <w:rsid w:val="10E279CB"/>
    <w:rsid w:val="10EA641B"/>
    <w:rsid w:val="110F3131"/>
    <w:rsid w:val="11262166"/>
    <w:rsid w:val="11383E11"/>
    <w:rsid w:val="11523B78"/>
    <w:rsid w:val="11541EC7"/>
    <w:rsid w:val="11554EA7"/>
    <w:rsid w:val="116856EF"/>
    <w:rsid w:val="116E0FA1"/>
    <w:rsid w:val="11A32F96"/>
    <w:rsid w:val="11A63EE7"/>
    <w:rsid w:val="11C02EAF"/>
    <w:rsid w:val="11F3766F"/>
    <w:rsid w:val="11F711C1"/>
    <w:rsid w:val="12226F55"/>
    <w:rsid w:val="122D4276"/>
    <w:rsid w:val="125C2BE4"/>
    <w:rsid w:val="12BA26AC"/>
    <w:rsid w:val="12D57525"/>
    <w:rsid w:val="12E511B7"/>
    <w:rsid w:val="12E637AB"/>
    <w:rsid w:val="1305768E"/>
    <w:rsid w:val="132C1F57"/>
    <w:rsid w:val="132F438E"/>
    <w:rsid w:val="13473E05"/>
    <w:rsid w:val="134812B2"/>
    <w:rsid w:val="13BC2A6D"/>
    <w:rsid w:val="13EE0C0D"/>
    <w:rsid w:val="13FB2AD4"/>
    <w:rsid w:val="14170D45"/>
    <w:rsid w:val="142B6F9E"/>
    <w:rsid w:val="143B2BD4"/>
    <w:rsid w:val="147E21CB"/>
    <w:rsid w:val="149550F2"/>
    <w:rsid w:val="149A381F"/>
    <w:rsid w:val="14A17041"/>
    <w:rsid w:val="14A8008D"/>
    <w:rsid w:val="14AD6920"/>
    <w:rsid w:val="14E9294B"/>
    <w:rsid w:val="14EB38AB"/>
    <w:rsid w:val="15156A4E"/>
    <w:rsid w:val="155D4293"/>
    <w:rsid w:val="156048FC"/>
    <w:rsid w:val="15A25E4D"/>
    <w:rsid w:val="15A443E0"/>
    <w:rsid w:val="15AD1F46"/>
    <w:rsid w:val="15C81ADA"/>
    <w:rsid w:val="15E22B40"/>
    <w:rsid w:val="161D1852"/>
    <w:rsid w:val="163A555C"/>
    <w:rsid w:val="163A7BFD"/>
    <w:rsid w:val="16494BD7"/>
    <w:rsid w:val="164D564A"/>
    <w:rsid w:val="165E2571"/>
    <w:rsid w:val="167F5194"/>
    <w:rsid w:val="16901561"/>
    <w:rsid w:val="16BA215E"/>
    <w:rsid w:val="16BA78D9"/>
    <w:rsid w:val="16BC76C9"/>
    <w:rsid w:val="16BD52EA"/>
    <w:rsid w:val="16C32280"/>
    <w:rsid w:val="16DA28DC"/>
    <w:rsid w:val="16E95998"/>
    <w:rsid w:val="16F47EE3"/>
    <w:rsid w:val="16FE72D9"/>
    <w:rsid w:val="170233FA"/>
    <w:rsid w:val="17074CAD"/>
    <w:rsid w:val="170C4FE4"/>
    <w:rsid w:val="1731320D"/>
    <w:rsid w:val="17405136"/>
    <w:rsid w:val="174924BC"/>
    <w:rsid w:val="175757CE"/>
    <w:rsid w:val="175F739C"/>
    <w:rsid w:val="17922F8F"/>
    <w:rsid w:val="17BB37B7"/>
    <w:rsid w:val="17C64E20"/>
    <w:rsid w:val="17DC4AEA"/>
    <w:rsid w:val="17EC0868"/>
    <w:rsid w:val="17EC6825"/>
    <w:rsid w:val="17F22E13"/>
    <w:rsid w:val="17F71B2B"/>
    <w:rsid w:val="17F96A5F"/>
    <w:rsid w:val="17FA78A6"/>
    <w:rsid w:val="18001684"/>
    <w:rsid w:val="181750EB"/>
    <w:rsid w:val="18246BDD"/>
    <w:rsid w:val="18394634"/>
    <w:rsid w:val="183B06E1"/>
    <w:rsid w:val="183C398B"/>
    <w:rsid w:val="185618E9"/>
    <w:rsid w:val="185A7054"/>
    <w:rsid w:val="185E3F0D"/>
    <w:rsid w:val="186621F6"/>
    <w:rsid w:val="188B4015"/>
    <w:rsid w:val="18CC2154"/>
    <w:rsid w:val="192C6E4F"/>
    <w:rsid w:val="193C2A21"/>
    <w:rsid w:val="19520A20"/>
    <w:rsid w:val="1965494D"/>
    <w:rsid w:val="19774982"/>
    <w:rsid w:val="197D7734"/>
    <w:rsid w:val="19816F20"/>
    <w:rsid w:val="19A043BF"/>
    <w:rsid w:val="19CE589E"/>
    <w:rsid w:val="19E40B30"/>
    <w:rsid w:val="1A582E8B"/>
    <w:rsid w:val="1A7F2618"/>
    <w:rsid w:val="1A9915AE"/>
    <w:rsid w:val="1AA62931"/>
    <w:rsid w:val="1AAC011E"/>
    <w:rsid w:val="1AAE2715"/>
    <w:rsid w:val="1AAE43CA"/>
    <w:rsid w:val="1AD15769"/>
    <w:rsid w:val="1B585812"/>
    <w:rsid w:val="1B5D237B"/>
    <w:rsid w:val="1B623A19"/>
    <w:rsid w:val="1B6E036A"/>
    <w:rsid w:val="1B815697"/>
    <w:rsid w:val="1BBD1290"/>
    <w:rsid w:val="1BC01953"/>
    <w:rsid w:val="1BDC717F"/>
    <w:rsid w:val="1BE8177F"/>
    <w:rsid w:val="1BEC011B"/>
    <w:rsid w:val="1BF24137"/>
    <w:rsid w:val="1BF40ADD"/>
    <w:rsid w:val="1BF71A73"/>
    <w:rsid w:val="1C003018"/>
    <w:rsid w:val="1C350DB0"/>
    <w:rsid w:val="1C391D66"/>
    <w:rsid w:val="1CA468D0"/>
    <w:rsid w:val="1CB311C0"/>
    <w:rsid w:val="1CB8612B"/>
    <w:rsid w:val="1CF07E19"/>
    <w:rsid w:val="1D181857"/>
    <w:rsid w:val="1D437A9D"/>
    <w:rsid w:val="1D6106ED"/>
    <w:rsid w:val="1D7421A3"/>
    <w:rsid w:val="1D812244"/>
    <w:rsid w:val="1D902CA1"/>
    <w:rsid w:val="1DF70B6D"/>
    <w:rsid w:val="1E123546"/>
    <w:rsid w:val="1E1F532F"/>
    <w:rsid w:val="1E410E37"/>
    <w:rsid w:val="1E4218F5"/>
    <w:rsid w:val="1E5E6DFA"/>
    <w:rsid w:val="1E6839AE"/>
    <w:rsid w:val="1E7D61E4"/>
    <w:rsid w:val="1E806585"/>
    <w:rsid w:val="1E8259E5"/>
    <w:rsid w:val="1E8A1BD0"/>
    <w:rsid w:val="1EB04E08"/>
    <w:rsid w:val="1ED65939"/>
    <w:rsid w:val="1F3820AD"/>
    <w:rsid w:val="1F390DF0"/>
    <w:rsid w:val="1FA22ED5"/>
    <w:rsid w:val="1FA43E14"/>
    <w:rsid w:val="1FB96DB2"/>
    <w:rsid w:val="1FBD7526"/>
    <w:rsid w:val="1FC06645"/>
    <w:rsid w:val="1FE63CB3"/>
    <w:rsid w:val="200A09FF"/>
    <w:rsid w:val="200C6B15"/>
    <w:rsid w:val="20306336"/>
    <w:rsid w:val="2037127B"/>
    <w:rsid w:val="203C7108"/>
    <w:rsid w:val="20445961"/>
    <w:rsid w:val="204E426C"/>
    <w:rsid w:val="20697431"/>
    <w:rsid w:val="20930897"/>
    <w:rsid w:val="209C6418"/>
    <w:rsid w:val="209E6DA9"/>
    <w:rsid w:val="20D005B2"/>
    <w:rsid w:val="20D31BA7"/>
    <w:rsid w:val="20E55105"/>
    <w:rsid w:val="20E5671C"/>
    <w:rsid w:val="20E91175"/>
    <w:rsid w:val="20ED384B"/>
    <w:rsid w:val="211C370C"/>
    <w:rsid w:val="2124351A"/>
    <w:rsid w:val="215516C9"/>
    <w:rsid w:val="21877269"/>
    <w:rsid w:val="21943752"/>
    <w:rsid w:val="21A348FE"/>
    <w:rsid w:val="21AB08B3"/>
    <w:rsid w:val="21B13F80"/>
    <w:rsid w:val="21C03DCF"/>
    <w:rsid w:val="21D15751"/>
    <w:rsid w:val="21E850E3"/>
    <w:rsid w:val="2200545A"/>
    <w:rsid w:val="22056D4E"/>
    <w:rsid w:val="221721B3"/>
    <w:rsid w:val="221D2A04"/>
    <w:rsid w:val="22246516"/>
    <w:rsid w:val="222C2864"/>
    <w:rsid w:val="22340DD9"/>
    <w:rsid w:val="223C17CD"/>
    <w:rsid w:val="22513EB6"/>
    <w:rsid w:val="225E38A3"/>
    <w:rsid w:val="22BE23E5"/>
    <w:rsid w:val="22E303EE"/>
    <w:rsid w:val="22E7741C"/>
    <w:rsid w:val="230B610D"/>
    <w:rsid w:val="23112055"/>
    <w:rsid w:val="236F6B12"/>
    <w:rsid w:val="237225B8"/>
    <w:rsid w:val="23A8174A"/>
    <w:rsid w:val="23AA17C8"/>
    <w:rsid w:val="23C05216"/>
    <w:rsid w:val="23CB2ECF"/>
    <w:rsid w:val="241B0A58"/>
    <w:rsid w:val="241D6935"/>
    <w:rsid w:val="24224B3E"/>
    <w:rsid w:val="24547578"/>
    <w:rsid w:val="24635727"/>
    <w:rsid w:val="248A7653"/>
    <w:rsid w:val="24914347"/>
    <w:rsid w:val="249834C4"/>
    <w:rsid w:val="24AD2121"/>
    <w:rsid w:val="24CB161F"/>
    <w:rsid w:val="24DF2C3D"/>
    <w:rsid w:val="24EE452E"/>
    <w:rsid w:val="24F81D25"/>
    <w:rsid w:val="24FA4E44"/>
    <w:rsid w:val="24FF18EE"/>
    <w:rsid w:val="25171878"/>
    <w:rsid w:val="25550CC8"/>
    <w:rsid w:val="256171BD"/>
    <w:rsid w:val="257E3140"/>
    <w:rsid w:val="259301A2"/>
    <w:rsid w:val="25954971"/>
    <w:rsid w:val="25AD3B35"/>
    <w:rsid w:val="25AE043F"/>
    <w:rsid w:val="25D600A3"/>
    <w:rsid w:val="25DC30A1"/>
    <w:rsid w:val="25E46C22"/>
    <w:rsid w:val="26627DC1"/>
    <w:rsid w:val="267B5E91"/>
    <w:rsid w:val="26A11FB1"/>
    <w:rsid w:val="26AA319E"/>
    <w:rsid w:val="26C86813"/>
    <w:rsid w:val="26E97877"/>
    <w:rsid w:val="26F808F6"/>
    <w:rsid w:val="273D7F4F"/>
    <w:rsid w:val="27405AC5"/>
    <w:rsid w:val="27685669"/>
    <w:rsid w:val="27B90A72"/>
    <w:rsid w:val="27DF29A4"/>
    <w:rsid w:val="27E47E73"/>
    <w:rsid w:val="27E631E7"/>
    <w:rsid w:val="27FC3B08"/>
    <w:rsid w:val="28593657"/>
    <w:rsid w:val="285C3921"/>
    <w:rsid w:val="28614775"/>
    <w:rsid w:val="286770F9"/>
    <w:rsid w:val="286A6939"/>
    <w:rsid w:val="28715E1F"/>
    <w:rsid w:val="28834C28"/>
    <w:rsid w:val="28A314C3"/>
    <w:rsid w:val="28A66D37"/>
    <w:rsid w:val="28A82C93"/>
    <w:rsid w:val="28DB15EF"/>
    <w:rsid w:val="28FF775F"/>
    <w:rsid w:val="291D294B"/>
    <w:rsid w:val="292B480A"/>
    <w:rsid w:val="295B6D46"/>
    <w:rsid w:val="299C3ECD"/>
    <w:rsid w:val="29B30CA7"/>
    <w:rsid w:val="29DF7D1D"/>
    <w:rsid w:val="29E6588D"/>
    <w:rsid w:val="2A106B45"/>
    <w:rsid w:val="2A1A00AB"/>
    <w:rsid w:val="2A1B77F1"/>
    <w:rsid w:val="2A1F6D3B"/>
    <w:rsid w:val="2A4C07F0"/>
    <w:rsid w:val="2A572552"/>
    <w:rsid w:val="2A6D50E4"/>
    <w:rsid w:val="2AAF63DA"/>
    <w:rsid w:val="2ABD5B88"/>
    <w:rsid w:val="2AC104F5"/>
    <w:rsid w:val="2ACE5AD1"/>
    <w:rsid w:val="2AD01507"/>
    <w:rsid w:val="2AD86B59"/>
    <w:rsid w:val="2AFB71F5"/>
    <w:rsid w:val="2B2121A3"/>
    <w:rsid w:val="2B2764C4"/>
    <w:rsid w:val="2B3B1EF8"/>
    <w:rsid w:val="2B3D1510"/>
    <w:rsid w:val="2B4A2029"/>
    <w:rsid w:val="2B521EBA"/>
    <w:rsid w:val="2B6F1820"/>
    <w:rsid w:val="2B722186"/>
    <w:rsid w:val="2B830FBB"/>
    <w:rsid w:val="2BD252A3"/>
    <w:rsid w:val="2BD50373"/>
    <w:rsid w:val="2BD80324"/>
    <w:rsid w:val="2C123714"/>
    <w:rsid w:val="2C12371B"/>
    <w:rsid w:val="2C141ED3"/>
    <w:rsid w:val="2C1428E9"/>
    <w:rsid w:val="2C22010E"/>
    <w:rsid w:val="2C367344"/>
    <w:rsid w:val="2C3C0FB2"/>
    <w:rsid w:val="2C4E3ECB"/>
    <w:rsid w:val="2C5B2A15"/>
    <w:rsid w:val="2C666167"/>
    <w:rsid w:val="2C6F0CC6"/>
    <w:rsid w:val="2C74039B"/>
    <w:rsid w:val="2CAC647F"/>
    <w:rsid w:val="2CBC75E9"/>
    <w:rsid w:val="2CD250C3"/>
    <w:rsid w:val="2CD315DB"/>
    <w:rsid w:val="2CE75CD9"/>
    <w:rsid w:val="2CEB07E0"/>
    <w:rsid w:val="2CF06171"/>
    <w:rsid w:val="2CFA4111"/>
    <w:rsid w:val="2D0D17A5"/>
    <w:rsid w:val="2D280433"/>
    <w:rsid w:val="2D527874"/>
    <w:rsid w:val="2D687B19"/>
    <w:rsid w:val="2D6A6748"/>
    <w:rsid w:val="2D973135"/>
    <w:rsid w:val="2DAC6F2C"/>
    <w:rsid w:val="2DBA616B"/>
    <w:rsid w:val="2DC03377"/>
    <w:rsid w:val="2DC66A2F"/>
    <w:rsid w:val="2DE6469F"/>
    <w:rsid w:val="2E073BDA"/>
    <w:rsid w:val="2E1E1743"/>
    <w:rsid w:val="2E316BFC"/>
    <w:rsid w:val="2E3438F9"/>
    <w:rsid w:val="2E753CB9"/>
    <w:rsid w:val="2E947AAC"/>
    <w:rsid w:val="2EA87E1D"/>
    <w:rsid w:val="2EB73780"/>
    <w:rsid w:val="2ED8711F"/>
    <w:rsid w:val="2EDA2B6A"/>
    <w:rsid w:val="2EDD5CB3"/>
    <w:rsid w:val="2EE55C31"/>
    <w:rsid w:val="2EF972F1"/>
    <w:rsid w:val="2F0B54AA"/>
    <w:rsid w:val="2F0F64C3"/>
    <w:rsid w:val="2F1C20C4"/>
    <w:rsid w:val="2F1C76F6"/>
    <w:rsid w:val="2F461978"/>
    <w:rsid w:val="2F7A7B2D"/>
    <w:rsid w:val="2F9332B5"/>
    <w:rsid w:val="2FF23771"/>
    <w:rsid w:val="2FFB1160"/>
    <w:rsid w:val="30086349"/>
    <w:rsid w:val="303746A4"/>
    <w:rsid w:val="307942A3"/>
    <w:rsid w:val="30916B79"/>
    <w:rsid w:val="30B4350A"/>
    <w:rsid w:val="30B57C66"/>
    <w:rsid w:val="30B869EB"/>
    <w:rsid w:val="30C0247D"/>
    <w:rsid w:val="30C04632"/>
    <w:rsid w:val="30CF4F0D"/>
    <w:rsid w:val="30E4112A"/>
    <w:rsid w:val="30EE20DA"/>
    <w:rsid w:val="30FF5B95"/>
    <w:rsid w:val="311209BB"/>
    <w:rsid w:val="312B5379"/>
    <w:rsid w:val="312C0C26"/>
    <w:rsid w:val="312E0C7B"/>
    <w:rsid w:val="314E05B0"/>
    <w:rsid w:val="3184524C"/>
    <w:rsid w:val="319C5F78"/>
    <w:rsid w:val="31AC7BE5"/>
    <w:rsid w:val="31B83675"/>
    <w:rsid w:val="31D931A7"/>
    <w:rsid w:val="31DD46C0"/>
    <w:rsid w:val="32215DC0"/>
    <w:rsid w:val="32266BA0"/>
    <w:rsid w:val="32352045"/>
    <w:rsid w:val="323B5387"/>
    <w:rsid w:val="324B48F4"/>
    <w:rsid w:val="32594F85"/>
    <w:rsid w:val="32773A6A"/>
    <w:rsid w:val="329D4952"/>
    <w:rsid w:val="32A345C1"/>
    <w:rsid w:val="32AF043E"/>
    <w:rsid w:val="3320685B"/>
    <w:rsid w:val="33224E13"/>
    <w:rsid w:val="333061E4"/>
    <w:rsid w:val="33507C59"/>
    <w:rsid w:val="33703FF3"/>
    <w:rsid w:val="337434F5"/>
    <w:rsid w:val="33AC1363"/>
    <w:rsid w:val="33AC5F57"/>
    <w:rsid w:val="33AF1B4D"/>
    <w:rsid w:val="33BD5828"/>
    <w:rsid w:val="33C46BEA"/>
    <w:rsid w:val="33C513BC"/>
    <w:rsid w:val="33DD134F"/>
    <w:rsid w:val="33FC2D31"/>
    <w:rsid w:val="341370D1"/>
    <w:rsid w:val="34164E88"/>
    <w:rsid w:val="341F01BF"/>
    <w:rsid w:val="342172FB"/>
    <w:rsid w:val="3459787B"/>
    <w:rsid w:val="346139EA"/>
    <w:rsid w:val="34855992"/>
    <w:rsid w:val="3488696F"/>
    <w:rsid w:val="34964DD8"/>
    <w:rsid w:val="34974358"/>
    <w:rsid w:val="34B71812"/>
    <w:rsid w:val="34DA3E4B"/>
    <w:rsid w:val="34DA7D33"/>
    <w:rsid w:val="34F14B68"/>
    <w:rsid w:val="34F91CD5"/>
    <w:rsid w:val="34FC4A6E"/>
    <w:rsid w:val="350E5822"/>
    <w:rsid w:val="3575756D"/>
    <w:rsid w:val="358107B6"/>
    <w:rsid w:val="35821E7D"/>
    <w:rsid w:val="35CD1B3F"/>
    <w:rsid w:val="35E51867"/>
    <w:rsid w:val="35E7317D"/>
    <w:rsid w:val="35EB7240"/>
    <w:rsid w:val="36100F6F"/>
    <w:rsid w:val="361564BB"/>
    <w:rsid w:val="363D0D61"/>
    <w:rsid w:val="365C7926"/>
    <w:rsid w:val="367A1CA8"/>
    <w:rsid w:val="367D3EBF"/>
    <w:rsid w:val="368F097F"/>
    <w:rsid w:val="36E6210F"/>
    <w:rsid w:val="37032D9A"/>
    <w:rsid w:val="371C5B05"/>
    <w:rsid w:val="372E123F"/>
    <w:rsid w:val="3746543D"/>
    <w:rsid w:val="376D6418"/>
    <w:rsid w:val="378C1413"/>
    <w:rsid w:val="3797285C"/>
    <w:rsid w:val="37BE3ECD"/>
    <w:rsid w:val="37C83998"/>
    <w:rsid w:val="37CE7097"/>
    <w:rsid w:val="37D51ABB"/>
    <w:rsid w:val="37E1150B"/>
    <w:rsid w:val="37E948C0"/>
    <w:rsid w:val="38251D4C"/>
    <w:rsid w:val="383D0756"/>
    <w:rsid w:val="38774256"/>
    <w:rsid w:val="3881612E"/>
    <w:rsid w:val="388E0A15"/>
    <w:rsid w:val="389A3EE5"/>
    <w:rsid w:val="38A53E8C"/>
    <w:rsid w:val="38AB3A1B"/>
    <w:rsid w:val="38AD4891"/>
    <w:rsid w:val="38AF12AB"/>
    <w:rsid w:val="38B1413A"/>
    <w:rsid w:val="390E1BBC"/>
    <w:rsid w:val="39244808"/>
    <w:rsid w:val="39276F97"/>
    <w:rsid w:val="39286CF0"/>
    <w:rsid w:val="392E4183"/>
    <w:rsid w:val="39317254"/>
    <w:rsid w:val="39404826"/>
    <w:rsid w:val="39503428"/>
    <w:rsid w:val="39632FC5"/>
    <w:rsid w:val="3972489D"/>
    <w:rsid w:val="397764F0"/>
    <w:rsid w:val="397C6837"/>
    <w:rsid w:val="398728E0"/>
    <w:rsid w:val="398B71A9"/>
    <w:rsid w:val="39961447"/>
    <w:rsid w:val="39B81E72"/>
    <w:rsid w:val="39F33BFE"/>
    <w:rsid w:val="3A0707A0"/>
    <w:rsid w:val="3A0F118D"/>
    <w:rsid w:val="3A2C091E"/>
    <w:rsid w:val="3A4049DC"/>
    <w:rsid w:val="3A5030C6"/>
    <w:rsid w:val="3A5B0E5A"/>
    <w:rsid w:val="3A6512AC"/>
    <w:rsid w:val="3A684EEB"/>
    <w:rsid w:val="3A6D5108"/>
    <w:rsid w:val="3A703EF6"/>
    <w:rsid w:val="3AC612DA"/>
    <w:rsid w:val="3AE91B89"/>
    <w:rsid w:val="3AFB77A9"/>
    <w:rsid w:val="3B02099F"/>
    <w:rsid w:val="3B2C5309"/>
    <w:rsid w:val="3B493ADF"/>
    <w:rsid w:val="3B60156D"/>
    <w:rsid w:val="3B8C4620"/>
    <w:rsid w:val="3B993FD8"/>
    <w:rsid w:val="3B9D5EA2"/>
    <w:rsid w:val="3BCC605E"/>
    <w:rsid w:val="3BE9573C"/>
    <w:rsid w:val="3C2C398A"/>
    <w:rsid w:val="3C3201AA"/>
    <w:rsid w:val="3C370193"/>
    <w:rsid w:val="3C48483D"/>
    <w:rsid w:val="3C6F6DBE"/>
    <w:rsid w:val="3C803940"/>
    <w:rsid w:val="3C90083C"/>
    <w:rsid w:val="3CAB37EB"/>
    <w:rsid w:val="3CBA54FC"/>
    <w:rsid w:val="3CE66A29"/>
    <w:rsid w:val="3D0F12A4"/>
    <w:rsid w:val="3D263361"/>
    <w:rsid w:val="3D451945"/>
    <w:rsid w:val="3D5F7B93"/>
    <w:rsid w:val="3D6162C4"/>
    <w:rsid w:val="3D655E0C"/>
    <w:rsid w:val="3D734092"/>
    <w:rsid w:val="3D935C64"/>
    <w:rsid w:val="3D980FA8"/>
    <w:rsid w:val="3DA03D6B"/>
    <w:rsid w:val="3DAD43C9"/>
    <w:rsid w:val="3DB75DCF"/>
    <w:rsid w:val="3DCA63CB"/>
    <w:rsid w:val="3DCC7CB5"/>
    <w:rsid w:val="3DD42F81"/>
    <w:rsid w:val="3DEB5401"/>
    <w:rsid w:val="3E00024A"/>
    <w:rsid w:val="3E1879AB"/>
    <w:rsid w:val="3E2A44FF"/>
    <w:rsid w:val="3E2A452B"/>
    <w:rsid w:val="3E727A26"/>
    <w:rsid w:val="3E7D3AD6"/>
    <w:rsid w:val="3E856D97"/>
    <w:rsid w:val="3EB27512"/>
    <w:rsid w:val="3EC52154"/>
    <w:rsid w:val="3EF05427"/>
    <w:rsid w:val="3EFF72AD"/>
    <w:rsid w:val="3F0501BF"/>
    <w:rsid w:val="3F297585"/>
    <w:rsid w:val="3F344389"/>
    <w:rsid w:val="3F3D146D"/>
    <w:rsid w:val="3F3E66FA"/>
    <w:rsid w:val="3F446D35"/>
    <w:rsid w:val="3F492242"/>
    <w:rsid w:val="3F793579"/>
    <w:rsid w:val="3F7B42EE"/>
    <w:rsid w:val="3F9F7915"/>
    <w:rsid w:val="3FB414D5"/>
    <w:rsid w:val="3FBA14B2"/>
    <w:rsid w:val="3FDB3DB1"/>
    <w:rsid w:val="3FED1E7B"/>
    <w:rsid w:val="3FF3298B"/>
    <w:rsid w:val="40024CD8"/>
    <w:rsid w:val="401952B5"/>
    <w:rsid w:val="4041315B"/>
    <w:rsid w:val="40593072"/>
    <w:rsid w:val="40A61D73"/>
    <w:rsid w:val="40BC5050"/>
    <w:rsid w:val="41122EBB"/>
    <w:rsid w:val="41454414"/>
    <w:rsid w:val="4150496E"/>
    <w:rsid w:val="415B1BE6"/>
    <w:rsid w:val="41A04D35"/>
    <w:rsid w:val="41E51533"/>
    <w:rsid w:val="41E8495B"/>
    <w:rsid w:val="42065D70"/>
    <w:rsid w:val="420A6453"/>
    <w:rsid w:val="42144A7E"/>
    <w:rsid w:val="422A58A7"/>
    <w:rsid w:val="42310C39"/>
    <w:rsid w:val="42315D61"/>
    <w:rsid w:val="42702E2E"/>
    <w:rsid w:val="427E0FA7"/>
    <w:rsid w:val="42AC2A64"/>
    <w:rsid w:val="42B451FE"/>
    <w:rsid w:val="42B60D3D"/>
    <w:rsid w:val="42C752F9"/>
    <w:rsid w:val="42D50D75"/>
    <w:rsid w:val="4301798A"/>
    <w:rsid w:val="431657FF"/>
    <w:rsid w:val="43372D90"/>
    <w:rsid w:val="435700CB"/>
    <w:rsid w:val="43577C08"/>
    <w:rsid w:val="435A0458"/>
    <w:rsid w:val="436062FE"/>
    <w:rsid w:val="43DF46CF"/>
    <w:rsid w:val="444916C7"/>
    <w:rsid w:val="444B1787"/>
    <w:rsid w:val="44531364"/>
    <w:rsid w:val="44560FB9"/>
    <w:rsid w:val="446115A7"/>
    <w:rsid w:val="44797572"/>
    <w:rsid w:val="44A6172F"/>
    <w:rsid w:val="44AE6E60"/>
    <w:rsid w:val="44B11128"/>
    <w:rsid w:val="44B61047"/>
    <w:rsid w:val="44CE097D"/>
    <w:rsid w:val="44CE32F3"/>
    <w:rsid w:val="44FE1786"/>
    <w:rsid w:val="450014F0"/>
    <w:rsid w:val="45002D1A"/>
    <w:rsid w:val="451C6F19"/>
    <w:rsid w:val="45584BB2"/>
    <w:rsid w:val="457A5E55"/>
    <w:rsid w:val="45B87707"/>
    <w:rsid w:val="45CD04B7"/>
    <w:rsid w:val="45FF30A0"/>
    <w:rsid w:val="46010B21"/>
    <w:rsid w:val="462A387D"/>
    <w:rsid w:val="46374139"/>
    <w:rsid w:val="46445924"/>
    <w:rsid w:val="467011B0"/>
    <w:rsid w:val="467A7064"/>
    <w:rsid w:val="468B2B41"/>
    <w:rsid w:val="469300C0"/>
    <w:rsid w:val="46D23486"/>
    <w:rsid w:val="46F675BC"/>
    <w:rsid w:val="470D1C38"/>
    <w:rsid w:val="472D43B7"/>
    <w:rsid w:val="473236BE"/>
    <w:rsid w:val="47472616"/>
    <w:rsid w:val="474A7EE9"/>
    <w:rsid w:val="47522721"/>
    <w:rsid w:val="476C52C5"/>
    <w:rsid w:val="476E2827"/>
    <w:rsid w:val="47750CD9"/>
    <w:rsid w:val="47783F3C"/>
    <w:rsid w:val="477D1156"/>
    <w:rsid w:val="479616B3"/>
    <w:rsid w:val="47B650FE"/>
    <w:rsid w:val="47C32326"/>
    <w:rsid w:val="47F810E4"/>
    <w:rsid w:val="47FF0519"/>
    <w:rsid w:val="482A0E98"/>
    <w:rsid w:val="483625EB"/>
    <w:rsid w:val="487838CA"/>
    <w:rsid w:val="48A07F58"/>
    <w:rsid w:val="48C63E30"/>
    <w:rsid w:val="48D94F49"/>
    <w:rsid w:val="48DE3E46"/>
    <w:rsid w:val="48DF572B"/>
    <w:rsid w:val="49141245"/>
    <w:rsid w:val="492916DA"/>
    <w:rsid w:val="493547E5"/>
    <w:rsid w:val="494F1F42"/>
    <w:rsid w:val="49707318"/>
    <w:rsid w:val="497D098B"/>
    <w:rsid w:val="49CA4814"/>
    <w:rsid w:val="49FA4F0D"/>
    <w:rsid w:val="49FD4AB3"/>
    <w:rsid w:val="49FD4D6E"/>
    <w:rsid w:val="4A0F23FA"/>
    <w:rsid w:val="4A2E670A"/>
    <w:rsid w:val="4A406C43"/>
    <w:rsid w:val="4A943C98"/>
    <w:rsid w:val="4AA9059F"/>
    <w:rsid w:val="4ABB39CC"/>
    <w:rsid w:val="4ACC31D1"/>
    <w:rsid w:val="4AD76800"/>
    <w:rsid w:val="4AF11A79"/>
    <w:rsid w:val="4AF4133A"/>
    <w:rsid w:val="4B072EEF"/>
    <w:rsid w:val="4B124E69"/>
    <w:rsid w:val="4B2518CC"/>
    <w:rsid w:val="4B492FB0"/>
    <w:rsid w:val="4B917D15"/>
    <w:rsid w:val="4B9E1F01"/>
    <w:rsid w:val="4B9F403F"/>
    <w:rsid w:val="4BB0581C"/>
    <w:rsid w:val="4BDB41E5"/>
    <w:rsid w:val="4BEE40B0"/>
    <w:rsid w:val="4BF75BDE"/>
    <w:rsid w:val="4C0A2695"/>
    <w:rsid w:val="4C0F367A"/>
    <w:rsid w:val="4C1335BA"/>
    <w:rsid w:val="4C6631BB"/>
    <w:rsid w:val="4C6D3A8B"/>
    <w:rsid w:val="4C6F42AF"/>
    <w:rsid w:val="4C8B0598"/>
    <w:rsid w:val="4C8C10F6"/>
    <w:rsid w:val="4CB95079"/>
    <w:rsid w:val="4CBA4D50"/>
    <w:rsid w:val="4CBC2E63"/>
    <w:rsid w:val="4CF37B4A"/>
    <w:rsid w:val="4CFA43FA"/>
    <w:rsid w:val="4D093C67"/>
    <w:rsid w:val="4D1621D6"/>
    <w:rsid w:val="4D1922F4"/>
    <w:rsid w:val="4D294036"/>
    <w:rsid w:val="4D472DC4"/>
    <w:rsid w:val="4D494AAB"/>
    <w:rsid w:val="4D4A3859"/>
    <w:rsid w:val="4D6733FA"/>
    <w:rsid w:val="4DB31A66"/>
    <w:rsid w:val="4DBD769A"/>
    <w:rsid w:val="4DD54712"/>
    <w:rsid w:val="4DD54DA5"/>
    <w:rsid w:val="4DEA72F2"/>
    <w:rsid w:val="4DEB22A5"/>
    <w:rsid w:val="4E082E89"/>
    <w:rsid w:val="4E0D47D1"/>
    <w:rsid w:val="4E10224E"/>
    <w:rsid w:val="4E240CEE"/>
    <w:rsid w:val="4E334E00"/>
    <w:rsid w:val="4E59328A"/>
    <w:rsid w:val="4E5B0144"/>
    <w:rsid w:val="4E774299"/>
    <w:rsid w:val="4E8465A1"/>
    <w:rsid w:val="4E8A544E"/>
    <w:rsid w:val="4E8B60FA"/>
    <w:rsid w:val="4EFF4BEB"/>
    <w:rsid w:val="4F283A2F"/>
    <w:rsid w:val="4F341464"/>
    <w:rsid w:val="4F5E0DC3"/>
    <w:rsid w:val="4F5F0FB1"/>
    <w:rsid w:val="4F7642BC"/>
    <w:rsid w:val="4F882E05"/>
    <w:rsid w:val="4F971DF5"/>
    <w:rsid w:val="4FA4033E"/>
    <w:rsid w:val="4FA81E89"/>
    <w:rsid w:val="4FA87D1A"/>
    <w:rsid w:val="4FC06303"/>
    <w:rsid w:val="4FF0508D"/>
    <w:rsid w:val="4FFE1453"/>
    <w:rsid w:val="50565172"/>
    <w:rsid w:val="50601FC0"/>
    <w:rsid w:val="506D6C1B"/>
    <w:rsid w:val="50785E47"/>
    <w:rsid w:val="50823B57"/>
    <w:rsid w:val="508E0D6F"/>
    <w:rsid w:val="509C00FF"/>
    <w:rsid w:val="50AF1B71"/>
    <w:rsid w:val="50C26394"/>
    <w:rsid w:val="50EC4816"/>
    <w:rsid w:val="50F72A99"/>
    <w:rsid w:val="50FB6724"/>
    <w:rsid w:val="510C5984"/>
    <w:rsid w:val="511C1481"/>
    <w:rsid w:val="513445F7"/>
    <w:rsid w:val="51347929"/>
    <w:rsid w:val="51381B62"/>
    <w:rsid w:val="51597647"/>
    <w:rsid w:val="51A61EE6"/>
    <w:rsid w:val="51BD0E16"/>
    <w:rsid w:val="51C23860"/>
    <w:rsid w:val="51D1630A"/>
    <w:rsid w:val="51D51A09"/>
    <w:rsid w:val="52027564"/>
    <w:rsid w:val="526938D9"/>
    <w:rsid w:val="52960B18"/>
    <w:rsid w:val="52A32F67"/>
    <w:rsid w:val="52A356D0"/>
    <w:rsid w:val="52C966B6"/>
    <w:rsid w:val="52D4056E"/>
    <w:rsid w:val="52DB5A33"/>
    <w:rsid w:val="52E1070B"/>
    <w:rsid w:val="52E1598A"/>
    <w:rsid w:val="52FB6067"/>
    <w:rsid w:val="52FD2D65"/>
    <w:rsid w:val="533F47EB"/>
    <w:rsid w:val="534B0122"/>
    <w:rsid w:val="53657915"/>
    <w:rsid w:val="53892293"/>
    <w:rsid w:val="53910AC5"/>
    <w:rsid w:val="53DD7A66"/>
    <w:rsid w:val="53E056F5"/>
    <w:rsid w:val="53E75359"/>
    <w:rsid w:val="53E761FF"/>
    <w:rsid w:val="53F51397"/>
    <w:rsid w:val="53F822DE"/>
    <w:rsid w:val="540B2EB9"/>
    <w:rsid w:val="54147543"/>
    <w:rsid w:val="542D4743"/>
    <w:rsid w:val="5431551E"/>
    <w:rsid w:val="544B6CBF"/>
    <w:rsid w:val="5455718A"/>
    <w:rsid w:val="546C1A90"/>
    <w:rsid w:val="5480674D"/>
    <w:rsid w:val="54D974D0"/>
    <w:rsid w:val="54E11348"/>
    <w:rsid w:val="54EE4434"/>
    <w:rsid w:val="54F509B4"/>
    <w:rsid w:val="55084A85"/>
    <w:rsid w:val="552A0C2F"/>
    <w:rsid w:val="552E2671"/>
    <w:rsid w:val="55412D13"/>
    <w:rsid w:val="556B363C"/>
    <w:rsid w:val="5572245C"/>
    <w:rsid w:val="557D10DA"/>
    <w:rsid w:val="558C5EFB"/>
    <w:rsid w:val="5599277A"/>
    <w:rsid w:val="55B157FF"/>
    <w:rsid w:val="55C840CF"/>
    <w:rsid w:val="55CC4B2E"/>
    <w:rsid w:val="55D46603"/>
    <w:rsid w:val="55E7397E"/>
    <w:rsid w:val="562E63BE"/>
    <w:rsid w:val="563B5CD2"/>
    <w:rsid w:val="563E75DC"/>
    <w:rsid w:val="5690493B"/>
    <w:rsid w:val="56EE48BB"/>
    <w:rsid w:val="57064BC2"/>
    <w:rsid w:val="57066A7E"/>
    <w:rsid w:val="57435632"/>
    <w:rsid w:val="577F4E67"/>
    <w:rsid w:val="57AE50E7"/>
    <w:rsid w:val="57D1412F"/>
    <w:rsid w:val="582B03AF"/>
    <w:rsid w:val="582C76F8"/>
    <w:rsid w:val="58306AD4"/>
    <w:rsid w:val="586E46C3"/>
    <w:rsid w:val="58A74A59"/>
    <w:rsid w:val="58A94075"/>
    <w:rsid w:val="58BD78AA"/>
    <w:rsid w:val="590A6F5D"/>
    <w:rsid w:val="590E216B"/>
    <w:rsid w:val="5937452D"/>
    <w:rsid w:val="594C671C"/>
    <w:rsid w:val="598C09B0"/>
    <w:rsid w:val="59D122A8"/>
    <w:rsid w:val="59DE70B0"/>
    <w:rsid w:val="5A0F60C7"/>
    <w:rsid w:val="5A144B82"/>
    <w:rsid w:val="5A2B581F"/>
    <w:rsid w:val="5A3A15D6"/>
    <w:rsid w:val="5A5162C7"/>
    <w:rsid w:val="5A9962AB"/>
    <w:rsid w:val="5AB66924"/>
    <w:rsid w:val="5AB9599B"/>
    <w:rsid w:val="5AD10612"/>
    <w:rsid w:val="5AE42D3E"/>
    <w:rsid w:val="5AEC76F2"/>
    <w:rsid w:val="5AFE310E"/>
    <w:rsid w:val="5B01777F"/>
    <w:rsid w:val="5B2C41D1"/>
    <w:rsid w:val="5B33128B"/>
    <w:rsid w:val="5B6264A0"/>
    <w:rsid w:val="5B792D8C"/>
    <w:rsid w:val="5B887B7C"/>
    <w:rsid w:val="5B8972BE"/>
    <w:rsid w:val="5BAA6AEC"/>
    <w:rsid w:val="5C266AAD"/>
    <w:rsid w:val="5C364A90"/>
    <w:rsid w:val="5C5456EC"/>
    <w:rsid w:val="5C663ABA"/>
    <w:rsid w:val="5C761F47"/>
    <w:rsid w:val="5C7C57E4"/>
    <w:rsid w:val="5C893D99"/>
    <w:rsid w:val="5CBD2609"/>
    <w:rsid w:val="5CC21F65"/>
    <w:rsid w:val="5CC75EBF"/>
    <w:rsid w:val="5CD525D3"/>
    <w:rsid w:val="5CE71698"/>
    <w:rsid w:val="5CF226AD"/>
    <w:rsid w:val="5CFB0C56"/>
    <w:rsid w:val="5D132AFF"/>
    <w:rsid w:val="5D2E7DE9"/>
    <w:rsid w:val="5D2F207B"/>
    <w:rsid w:val="5D3166C9"/>
    <w:rsid w:val="5D4A1C73"/>
    <w:rsid w:val="5D516B5D"/>
    <w:rsid w:val="5D9E464B"/>
    <w:rsid w:val="5DA11418"/>
    <w:rsid w:val="5DC84FA9"/>
    <w:rsid w:val="5DDA5566"/>
    <w:rsid w:val="5DF01963"/>
    <w:rsid w:val="5E1609F1"/>
    <w:rsid w:val="5E1849A5"/>
    <w:rsid w:val="5E3233EE"/>
    <w:rsid w:val="5E576088"/>
    <w:rsid w:val="5E667B61"/>
    <w:rsid w:val="5E737E26"/>
    <w:rsid w:val="5EA77FC8"/>
    <w:rsid w:val="5EAD4B7E"/>
    <w:rsid w:val="5EBD66B4"/>
    <w:rsid w:val="5ED714D8"/>
    <w:rsid w:val="5EF01F09"/>
    <w:rsid w:val="5F4B0C49"/>
    <w:rsid w:val="5F515234"/>
    <w:rsid w:val="5F551D9F"/>
    <w:rsid w:val="5F5D5C43"/>
    <w:rsid w:val="5F683859"/>
    <w:rsid w:val="5FB322A2"/>
    <w:rsid w:val="5FC52FB2"/>
    <w:rsid w:val="5FC57281"/>
    <w:rsid w:val="5FCF0727"/>
    <w:rsid w:val="5FF31DAD"/>
    <w:rsid w:val="600127F0"/>
    <w:rsid w:val="60120896"/>
    <w:rsid w:val="60180845"/>
    <w:rsid w:val="601B0CB3"/>
    <w:rsid w:val="602164C2"/>
    <w:rsid w:val="6024276A"/>
    <w:rsid w:val="603F0DE6"/>
    <w:rsid w:val="603F63B9"/>
    <w:rsid w:val="604C0242"/>
    <w:rsid w:val="60571367"/>
    <w:rsid w:val="605C7367"/>
    <w:rsid w:val="606B6FF5"/>
    <w:rsid w:val="607458B2"/>
    <w:rsid w:val="60827194"/>
    <w:rsid w:val="609E4E6D"/>
    <w:rsid w:val="60A40AB5"/>
    <w:rsid w:val="60DC6879"/>
    <w:rsid w:val="60ED318D"/>
    <w:rsid w:val="60F253BD"/>
    <w:rsid w:val="612018BA"/>
    <w:rsid w:val="61381B4C"/>
    <w:rsid w:val="613B6E79"/>
    <w:rsid w:val="614E0CE7"/>
    <w:rsid w:val="6165240F"/>
    <w:rsid w:val="617157D4"/>
    <w:rsid w:val="61976A86"/>
    <w:rsid w:val="619B0391"/>
    <w:rsid w:val="61CA102E"/>
    <w:rsid w:val="61DB3032"/>
    <w:rsid w:val="61E02AE3"/>
    <w:rsid w:val="61EE3DCC"/>
    <w:rsid w:val="61F557FA"/>
    <w:rsid w:val="620274FC"/>
    <w:rsid w:val="620B28A3"/>
    <w:rsid w:val="6213328D"/>
    <w:rsid w:val="621F7564"/>
    <w:rsid w:val="62266A02"/>
    <w:rsid w:val="62281C94"/>
    <w:rsid w:val="622A030E"/>
    <w:rsid w:val="623C3310"/>
    <w:rsid w:val="623D0100"/>
    <w:rsid w:val="62560F91"/>
    <w:rsid w:val="62670E00"/>
    <w:rsid w:val="62720DDB"/>
    <w:rsid w:val="6285520C"/>
    <w:rsid w:val="62913D2E"/>
    <w:rsid w:val="62A84B52"/>
    <w:rsid w:val="62E174C3"/>
    <w:rsid w:val="630D34E6"/>
    <w:rsid w:val="63301D9B"/>
    <w:rsid w:val="63387C2C"/>
    <w:rsid w:val="63511334"/>
    <w:rsid w:val="635328F0"/>
    <w:rsid w:val="635A7FBB"/>
    <w:rsid w:val="636B25BA"/>
    <w:rsid w:val="63785BBA"/>
    <w:rsid w:val="63A6539A"/>
    <w:rsid w:val="63BE496A"/>
    <w:rsid w:val="63F14053"/>
    <w:rsid w:val="640342C4"/>
    <w:rsid w:val="64325F39"/>
    <w:rsid w:val="643A0102"/>
    <w:rsid w:val="646802C9"/>
    <w:rsid w:val="647A0D07"/>
    <w:rsid w:val="647A4D86"/>
    <w:rsid w:val="647F56CE"/>
    <w:rsid w:val="648D22D1"/>
    <w:rsid w:val="64967217"/>
    <w:rsid w:val="64C41EA9"/>
    <w:rsid w:val="64E116A9"/>
    <w:rsid w:val="64E92EC6"/>
    <w:rsid w:val="64EE4D63"/>
    <w:rsid w:val="64EF468F"/>
    <w:rsid w:val="65215392"/>
    <w:rsid w:val="65333C85"/>
    <w:rsid w:val="653A5303"/>
    <w:rsid w:val="65642AA6"/>
    <w:rsid w:val="656D4F65"/>
    <w:rsid w:val="65871CC8"/>
    <w:rsid w:val="658E56CF"/>
    <w:rsid w:val="659D4A52"/>
    <w:rsid w:val="659E0FB0"/>
    <w:rsid w:val="65B73960"/>
    <w:rsid w:val="65DD401A"/>
    <w:rsid w:val="66093A2B"/>
    <w:rsid w:val="66465FAB"/>
    <w:rsid w:val="66475EF8"/>
    <w:rsid w:val="664827F5"/>
    <w:rsid w:val="665267A4"/>
    <w:rsid w:val="66603615"/>
    <w:rsid w:val="66803F3E"/>
    <w:rsid w:val="668A0ACA"/>
    <w:rsid w:val="668E5B03"/>
    <w:rsid w:val="669071BD"/>
    <w:rsid w:val="669D1E53"/>
    <w:rsid w:val="66D538E9"/>
    <w:rsid w:val="66F2391C"/>
    <w:rsid w:val="67670462"/>
    <w:rsid w:val="67721863"/>
    <w:rsid w:val="678C3179"/>
    <w:rsid w:val="67A37808"/>
    <w:rsid w:val="67AB6E68"/>
    <w:rsid w:val="67B6704F"/>
    <w:rsid w:val="67C24CE7"/>
    <w:rsid w:val="67D002F3"/>
    <w:rsid w:val="67EA555C"/>
    <w:rsid w:val="684778BA"/>
    <w:rsid w:val="684F251A"/>
    <w:rsid w:val="68591082"/>
    <w:rsid w:val="68A003D4"/>
    <w:rsid w:val="68A46075"/>
    <w:rsid w:val="68C20957"/>
    <w:rsid w:val="690B5BDC"/>
    <w:rsid w:val="690B7D4B"/>
    <w:rsid w:val="69241484"/>
    <w:rsid w:val="692B2588"/>
    <w:rsid w:val="6933633F"/>
    <w:rsid w:val="69475F5E"/>
    <w:rsid w:val="69E75127"/>
    <w:rsid w:val="69EB3E98"/>
    <w:rsid w:val="69EC282E"/>
    <w:rsid w:val="69FD0472"/>
    <w:rsid w:val="6A0A3ED9"/>
    <w:rsid w:val="6A1C766C"/>
    <w:rsid w:val="6A1D67C3"/>
    <w:rsid w:val="6A2A046C"/>
    <w:rsid w:val="6A347E1E"/>
    <w:rsid w:val="6A38597D"/>
    <w:rsid w:val="6A536F64"/>
    <w:rsid w:val="6A7525EC"/>
    <w:rsid w:val="6A88760E"/>
    <w:rsid w:val="6ADB2BE1"/>
    <w:rsid w:val="6B041294"/>
    <w:rsid w:val="6B136F68"/>
    <w:rsid w:val="6B180135"/>
    <w:rsid w:val="6B186287"/>
    <w:rsid w:val="6B1E2C81"/>
    <w:rsid w:val="6B2C1DD6"/>
    <w:rsid w:val="6B406B2D"/>
    <w:rsid w:val="6B5A723C"/>
    <w:rsid w:val="6B6409B5"/>
    <w:rsid w:val="6B782381"/>
    <w:rsid w:val="6B856220"/>
    <w:rsid w:val="6B87455F"/>
    <w:rsid w:val="6B8C7731"/>
    <w:rsid w:val="6BA73ED1"/>
    <w:rsid w:val="6BC335BC"/>
    <w:rsid w:val="6BD0548C"/>
    <w:rsid w:val="6BD76051"/>
    <w:rsid w:val="6C072E90"/>
    <w:rsid w:val="6C103838"/>
    <w:rsid w:val="6C2A277E"/>
    <w:rsid w:val="6C445EB1"/>
    <w:rsid w:val="6C4A0BCE"/>
    <w:rsid w:val="6C6873E8"/>
    <w:rsid w:val="6C6B732A"/>
    <w:rsid w:val="6C85424B"/>
    <w:rsid w:val="6CA55981"/>
    <w:rsid w:val="6CAD15F9"/>
    <w:rsid w:val="6CBB79E1"/>
    <w:rsid w:val="6CCC01FD"/>
    <w:rsid w:val="6CE67AA5"/>
    <w:rsid w:val="6CED3B42"/>
    <w:rsid w:val="6D0B3369"/>
    <w:rsid w:val="6D1B0E18"/>
    <w:rsid w:val="6D202269"/>
    <w:rsid w:val="6D932BC8"/>
    <w:rsid w:val="6D9A3C50"/>
    <w:rsid w:val="6DB12B47"/>
    <w:rsid w:val="6DB63BD1"/>
    <w:rsid w:val="6DBE7E1E"/>
    <w:rsid w:val="6DC31DCB"/>
    <w:rsid w:val="6DE0178E"/>
    <w:rsid w:val="6DE7637E"/>
    <w:rsid w:val="6DEF6478"/>
    <w:rsid w:val="6DF22367"/>
    <w:rsid w:val="6DF31D74"/>
    <w:rsid w:val="6E0269C8"/>
    <w:rsid w:val="6E3615CC"/>
    <w:rsid w:val="6E8404F4"/>
    <w:rsid w:val="6EB81C7F"/>
    <w:rsid w:val="6ECE53C4"/>
    <w:rsid w:val="6ED24D62"/>
    <w:rsid w:val="6F130D4E"/>
    <w:rsid w:val="6F1371CF"/>
    <w:rsid w:val="6F1F494A"/>
    <w:rsid w:val="6F2E168A"/>
    <w:rsid w:val="6F5A087B"/>
    <w:rsid w:val="6F5C7944"/>
    <w:rsid w:val="6F604D43"/>
    <w:rsid w:val="6F89265A"/>
    <w:rsid w:val="6FB00B1C"/>
    <w:rsid w:val="6FB71123"/>
    <w:rsid w:val="6FCF785B"/>
    <w:rsid w:val="6FE54EED"/>
    <w:rsid w:val="7001510C"/>
    <w:rsid w:val="70036471"/>
    <w:rsid w:val="70181AB0"/>
    <w:rsid w:val="703A241B"/>
    <w:rsid w:val="704F765D"/>
    <w:rsid w:val="70927B5A"/>
    <w:rsid w:val="70A23EBB"/>
    <w:rsid w:val="70A71D78"/>
    <w:rsid w:val="70C96416"/>
    <w:rsid w:val="70F16430"/>
    <w:rsid w:val="710F6B8F"/>
    <w:rsid w:val="711A34AE"/>
    <w:rsid w:val="71203E76"/>
    <w:rsid w:val="712A40CA"/>
    <w:rsid w:val="712B6754"/>
    <w:rsid w:val="713853E2"/>
    <w:rsid w:val="714447D0"/>
    <w:rsid w:val="714A1C4F"/>
    <w:rsid w:val="714A2263"/>
    <w:rsid w:val="715C2283"/>
    <w:rsid w:val="71613D17"/>
    <w:rsid w:val="7188583A"/>
    <w:rsid w:val="7194489D"/>
    <w:rsid w:val="71A34F49"/>
    <w:rsid w:val="71A76D8E"/>
    <w:rsid w:val="71C12986"/>
    <w:rsid w:val="71D96F44"/>
    <w:rsid w:val="720D56B6"/>
    <w:rsid w:val="724668D7"/>
    <w:rsid w:val="725469B5"/>
    <w:rsid w:val="727564D3"/>
    <w:rsid w:val="72A93F46"/>
    <w:rsid w:val="72AD5518"/>
    <w:rsid w:val="72C00B47"/>
    <w:rsid w:val="72C40CB8"/>
    <w:rsid w:val="72D13DEA"/>
    <w:rsid w:val="72DC2E4C"/>
    <w:rsid w:val="72DF3923"/>
    <w:rsid w:val="72F12C71"/>
    <w:rsid w:val="730A49E4"/>
    <w:rsid w:val="73117945"/>
    <w:rsid w:val="73233B7A"/>
    <w:rsid w:val="7335051D"/>
    <w:rsid w:val="737C505A"/>
    <w:rsid w:val="73924A31"/>
    <w:rsid w:val="739623C3"/>
    <w:rsid w:val="73A6203C"/>
    <w:rsid w:val="73BE7587"/>
    <w:rsid w:val="73F52E93"/>
    <w:rsid w:val="740E4F12"/>
    <w:rsid w:val="740F4C0B"/>
    <w:rsid w:val="742558F2"/>
    <w:rsid w:val="742E4E0D"/>
    <w:rsid w:val="74321C84"/>
    <w:rsid w:val="743244DF"/>
    <w:rsid w:val="743A4FDD"/>
    <w:rsid w:val="744669A0"/>
    <w:rsid w:val="744F367F"/>
    <w:rsid w:val="747571F4"/>
    <w:rsid w:val="7477647E"/>
    <w:rsid w:val="74A53014"/>
    <w:rsid w:val="74B4694F"/>
    <w:rsid w:val="74C062C6"/>
    <w:rsid w:val="74C5775C"/>
    <w:rsid w:val="74D75F5D"/>
    <w:rsid w:val="74DD23E1"/>
    <w:rsid w:val="75602757"/>
    <w:rsid w:val="75C103B5"/>
    <w:rsid w:val="75DA1D84"/>
    <w:rsid w:val="760A052A"/>
    <w:rsid w:val="760D1BE8"/>
    <w:rsid w:val="76194009"/>
    <w:rsid w:val="761C3268"/>
    <w:rsid w:val="76254E57"/>
    <w:rsid w:val="76285140"/>
    <w:rsid w:val="764C1901"/>
    <w:rsid w:val="7658471C"/>
    <w:rsid w:val="766F361F"/>
    <w:rsid w:val="767A6ACD"/>
    <w:rsid w:val="76815AC0"/>
    <w:rsid w:val="76894222"/>
    <w:rsid w:val="76894F1F"/>
    <w:rsid w:val="768B64DB"/>
    <w:rsid w:val="76A143D2"/>
    <w:rsid w:val="76C042EF"/>
    <w:rsid w:val="76D567D5"/>
    <w:rsid w:val="77031B79"/>
    <w:rsid w:val="77356D60"/>
    <w:rsid w:val="7756729C"/>
    <w:rsid w:val="77737DE9"/>
    <w:rsid w:val="777B1008"/>
    <w:rsid w:val="77805B87"/>
    <w:rsid w:val="77913978"/>
    <w:rsid w:val="77AE2CFF"/>
    <w:rsid w:val="78664587"/>
    <w:rsid w:val="786F584D"/>
    <w:rsid w:val="788819B7"/>
    <w:rsid w:val="78946C23"/>
    <w:rsid w:val="78A22420"/>
    <w:rsid w:val="78A248DE"/>
    <w:rsid w:val="78A73A22"/>
    <w:rsid w:val="78A81E2B"/>
    <w:rsid w:val="78B56E30"/>
    <w:rsid w:val="78C64838"/>
    <w:rsid w:val="78C77DBA"/>
    <w:rsid w:val="79083090"/>
    <w:rsid w:val="7909098C"/>
    <w:rsid w:val="794B146A"/>
    <w:rsid w:val="795339F0"/>
    <w:rsid w:val="796C41FE"/>
    <w:rsid w:val="79704330"/>
    <w:rsid w:val="7984794D"/>
    <w:rsid w:val="79852410"/>
    <w:rsid w:val="79861735"/>
    <w:rsid w:val="798E4B35"/>
    <w:rsid w:val="798F7A08"/>
    <w:rsid w:val="799F5E31"/>
    <w:rsid w:val="79AE7491"/>
    <w:rsid w:val="79D9225C"/>
    <w:rsid w:val="79DD60B7"/>
    <w:rsid w:val="7A0E4867"/>
    <w:rsid w:val="7A10570B"/>
    <w:rsid w:val="7A1230E3"/>
    <w:rsid w:val="7A1A7B6C"/>
    <w:rsid w:val="7A2C6170"/>
    <w:rsid w:val="7A46137A"/>
    <w:rsid w:val="7A504B39"/>
    <w:rsid w:val="7A5C21BE"/>
    <w:rsid w:val="7A750085"/>
    <w:rsid w:val="7AA37A1B"/>
    <w:rsid w:val="7AB2511A"/>
    <w:rsid w:val="7AB45BAA"/>
    <w:rsid w:val="7ACC2E74"/>
    <w:rsid w:val="7AD00889"/>
    <w:rsid w:val="7ADB257F"/>
    <w:rsid w:val="7ADB4CF5"/>
    <w:rsid w:val="7B0C58D5"/>
    <w:rsid w:val="7B114C8E"/>
    <w:rsid w:val="7B2E5EE5"/>
    <w:rsid w:val="7B7020D7"/>
    <w:rsid w:val="7B872D67"/>
    <w:rsid w:val="7BA24C07"/>
    <w:rsid w:val="7BAE05A7"/>
    <w:rsid w:val="7BAF78A8"/>
    <w:rsid w:val="7BB8405A"/>
    <w:rsid w:val="7BC7572B"/>
    <w:rsid w:val="7BED4AF0"/>
    <w:rsid w:val="7BFB7A59"/>
    <w:rsid w:val="7C0D1BA7"/>
    <w:rsid w:val="7C111458"/>
    <w:rsid w:val="7C225B9E"/>
    <w:rsid w:val="7C2B7DB4"/>
    <w:rsid w:val="7C41748F"/>
    <w:rsid w:val="7C433410"/>
    <w:rsid w:val="7C6D17FE"/>
    <w:rsid w:val="7C8F6984"/>
    <w:rsid w:val="7C990A62"/>
    <w:rsid w:val="7CA46719"/>
    <w:rsid w:val="7CB819BA"/>
    <w:rsid w:val="7CD914AC"/>
    <w:rsid w:val="7CEA313B"/>
    <w:rsid w:val="7CEA3F96"/>
    <w:rsid w:val="7CF87CFB"/>
    <w:rsid w:val="7D186ACC"/>
    <w:rsid w:val="7D1F6C8C"/>
    <w:rsid w:val="7D215836"/>
    <w:rsid w:val="7D2703D0"/>
    <w:rsid w:val="7D514CDD"/>
    <w:rsid w:val="7D684EA8"/>
    <w:rsid w:val="7D6F790D"/>
    <w:rsid w:val="7D8367F3"/>
    <w:rsid w:val="7D922B1D"/>
    <w:rsid w:val="7DB964A0"/>
    <w:rsid w:val="7DC046AF"/>
    <w:rsid w:val="7DD510F3"/>
    <w:rsid w:val="7DE04546"/>
    <w:rsid w:val="7DEA1CE7"/>
    <w:rsid w:val="7DFC0D3F"/>
    <w:rsid w:val="7E0725C5"/>
    <w:rsid w:val="7E561FF1"/>
    <w:rsid w:val="7E6262A4"/>
    <w:rsid w:val="7E7D3E09"/>
    <w:rsid w:val="7EF61176"/>
    <w:rsid w:val="7F17397F"/>
    <w:rsid w:val="7F345950"/>
    <w:rsid w:val="7F407D9A"/>
    <w:rsid w:val="7F444E01"/>
    <w:rsid w:val="7F4D683A"/>
    <w:rsid w:val="7F5E667C"/>
    <w:rsid w:val="7F7113B7"/>
    <w:rsid w:val="7F8F3498"/>
    <w:rsid w:val="7F8F75BA"/>
    <w:rsid w:val="7F9305D9"/>
    <w:rsid w:val="7FA41CA3"/>
    <w:rsid w:val="7FCE5007"/>
    <w:rsid w:val="7FD17A89"/>
    <w:rsid w:val="7FDE226B"/>
    <w:rsid w:val="7FE333A7"/>
    <w:rsid w:val="7FF73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4777</Words>
  <Characters>4872</Characters>
  <Lines>0</Lines>
  <Paragraphs>0</Paragraphs>
  <TotalTime>1099</TotalTime>
  <ScaleCrop>false</ScaleCrop>
  <LinksUpToDate>false</LinksUpToDate>
  <CharactersWithSpaces>4935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2022-10-09T07:40:00Z</dcterms:created>
  <dc:creator>Administrator</dc:creator>
  <cp:lastModifiedBy>Administrator</cp:lastModifiedBy>
  <cp:lastPrinted>2025-09-19T08:44:00Z</cp:lastPrinted>
  <dcterms:modified xsi:type="dcterms:W3CDTF">2025-12-24T03:42:40Z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3B920F346F1944BB958679B695992277_13</vt:lpwstr>
  </property>
</Properties>
</file>