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2024年农业综合行政执法项目支出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</w:t>
      </w:r>
    </w:p>
    <w:p w14:paraId="5BB3D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自评报告</w:t>
      </w:r>
    </w:p>
    <w:p w14:paraId="7C67B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textAlignment w:val="auto"/>
        <w:rPr>
          <w:rFonts w:hint="default" w:ascii="Times New Roman" w:hAnsi="Times New Roman" w:eastAsia="黑体" w:cs="Times New Roman"/>
          <w:bCs/>
          <w:sz w:val="44"/>
          <w:szCs w:val="44"/>
        </w:rPr>
      </w:pPr>
    </w:p>
    <w:p w14:paraId="2A196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一、绩效目标分解下达情况</w:t>
      </w:r>
    </w:p>
    <w:p w14:paraId="485EC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/>
          <w:sz w:val="32"/>
          <w:szCs w:val="32"/>
          <w:lang w:val="en-US" w:eastAsia="zh-CN"/>
        </w:rPr>
      </w:pPr>
      <w:r>
        <w:rPr>
          <w:rFonts w:hint="default" w:ascii="Times New Roman"/>
          <w:sz w:val="32"/>
          <w:szCs w:val="32"/>
          <w:lang w:val="en-US" w:eastAsia="zh-CN"/>
        </w:rPr>
        <w:t>2024年度本项目财政预算资金45万元，全年财政资金全额拨付到位，实际支出45万元，预算执行率100%</w:t>
      </w:r>
      <w:r>
        <w:rPr>
          <w:rFonts w:hint="eastAsia"/>
          <w:sz w:val="32"/>
          <w:szCs w:val="32"/>
          <w:lang w:val="en-US" w:eastAsia="zh-CN"/>
        </w:rPr>
        <w:t>。</w:t>
      </w:r>
    </w:p>
    <w:p w14:paraId="6270F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二、绩效情况分析</w:t>
      </w:r>
    </w:p>
    <w:p w14:paraId="1D704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（一）资金投入情况分析。</w:t>
      </w:r>
    </w:p>
    <w:p w14:paraId="32C2A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项目资金45万元，主要用于宣传农业方面法律法规；依法受理违法行为投诉和举报；负责农业案件查处；农资打假、渔业禁捕、农产品质量安全、农业机械作业安全等工作经费，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全面支撑全域农业综合执法工作正常开展。</w:t>
      </w:r>
    </w:p>
    <w:p w14:paraId="6596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资金管理情况分析。</w:t>
      </w:r>
    </w:p>
    <w:p w14:paraId="4D122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农业综合行政执法项目资金45万元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严格执行相关制度规定，确保资金使用规范，未出现挪用、占用等情况。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目前已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全部支付完成，项目资金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支付率为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%。</w:t>
      </w:r>
    </w:p>
    <w:p w14:paraId="659458F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总体绩效目标完成情况分析。</w:t>
      </w:r>
    </w:p>
    <w:p w14:paraId="26123F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楷体_GB2312" w:cs="Times New Roman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/>
          <w:sz w:val="32"/>
          <w:szCs w:val="32"/>
          <w:lang w:val="en-US" w:eastAsia="zh-CN"/>
        </w:rPr>
        <w:t>农业综合行政执法项目资金45万元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/>
          <w:sz w:val="32"/>
          <w:szCs w:val="32"/>
          <w:lang w:val="en-US" w:eastAsia="zh-CN"/>
        </w:rPr>
        <w:t>全部用于执法巡查、案件查办、执法装备采购、普法宣传、执法能力提升等常态化执法保障支出。绩效目标完成率100%。</w:t>
      </w:r>
    </w:p>
    <w:p w14:paraId="3E393C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eastAsia" w:eastAsia="楷体_GB2312" w:cs="Times New Roman"/>
          <w:b w:val="0"/>
          <w:bCs w:val="0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绩效指标完成情况分析。</w:t>
      </w:r>
    </w:p>
    <w:p w14:paraId="6801BD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项目资金45万元，执行率100%，10分。</w:t>
      </w:r>
    </w:p>
    <w:p w14:paraId="5AA33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产出指标50分。数量指标：查办涉农违法案件79件，10分；开展涉农普法宣传70次，10分。质量指标：经费支出严格执行相关规定，10分。时效指标：经费支出时效为一年，10分。成本指标：项目总投入45万元，实际完成值45万元，10分。</w:t>
      </w:r>
    </w:p>
    <w:p w14:paraId="3538B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效益指标30分。经济效益指标：减少规范行业经营秩序，降低市场监管治理成本，影响度较高，5分；社会效益指标：规范农资市场市场经营秩序，减少农资质量纠纷，影响度较高，10分；生态效益：保护水域生态资源，遏制非法捕捞行为，影响度较高，10分；可持续影响指标：长效保障农业产业安全与生态安全，影响度较高，5分。</w:t>
      </w:r>
    </w:p>
    <w:p w14:paraId="1527F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满意度指标10分。农业执法对象满意度，满意度为95%,10分。</w:t>
      </w:r>
    </w:p>
    <w:p w14:paraId="50E4FF2E">
      <w:pPr>
        <w:ind w:firstLine="643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综合自评得分100分，评价等次：优</w:t>
      </w:r>
    </w:p>
    <w:p w14:paraId="7C0CB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三、偏离绩效目标的原因和下一步改进措施</w:t>
      </w:r>
    </w:p>
    <w:p w14:paraId="70805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Times New Roman" w:eastAsia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暂未发现。</w:t>
      </w:r>
    </w:p>
    <w:p w14:paraId="7B2C3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四、绩效自评结果拟应用和公开情况</w:t>
      </w:r>
    </w:p>
    <w:p w14:paraId="111AB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公开</w:t>
      </w:r>
    </w:p>
    <w:p w14:paraId="5DC7B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五、</w:t>
      </w:r>
      <w:r>
        <w:rPr>
          <w:rFonts w:hint="eastAsia" w:eastAsia="黑体" w:cs="Times New Roman"/>
          <w:bCs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黑体" w:cs="Times New Roman"/>
          <w:bCs/>
          <w:sz w:val="32"/>
          <w:szCs w:val="32"/>
        </w:rPr>
        <w:t>其他需说明的问题</w:t>
      </w:r>
    </w:p>
    <w:p w14:paraId="01D448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440FB3"/>
    <w:multiLevelType w:val="singleLevel"/>
    <w:tmpl w:val="EE440FB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VhYWMzMjM3ZWUzYjQyNThlY2MzOTY3YjUzMmMwMTEifQ=="/>
  </w:docVars>
  <w:rsids>
    <w:rsidRoot w:val="00D1751E"/>
    <w:rsid w:val="00017BED"/>
    <w:rsid w:val="00087831"/>
    <w:rsid w:val="001406B3"/>
    <w:rsid w:val="00141F6A"/>
    <w:rsid w:val="001527C8"/>
    <w:rsid w:val="001C540F"/>
    <w:rsid w:val="001E026B"/>
    <w:rsid w:val="002469B3"/>
    <w:rsid w:val="002477AA"/>
    <w:rsid w:val="00271457"/>
    <w:rsid w:val="00280240"/>
    <w:rsid w:val="00306CC5"/>
    <w:rsid w:val="0031589D"/>
    <w:rsid w:val="00380FDA"/>
    <w:rsid w:val="00391A31"/>
    <w:rsid w:val="003D42B3"/>
    <w:rsid w:val="003D53B7"/>
    <w:rsid w:val="00434843"/>
    <w:rsid w:val="00445B29"/>
    <w:rsid w:val="00446799"/>
    <w:rsid w:val="00497D92"/>
    <w:rsid w:val="004B2FC0"/>
    <w:rsid w:val="004C0A07"/>
    <w:rsid w:val="00542618"/>
    <w:rsid w:val="00615EA1"/>
    <w:rsid w:val="00647C03"/>
    <w:rsid w:val="00674A18"/>
    <w:rsid w:val="006968E4"/>
    <w:rsid w:val="006D23E7"/>
    <w:rsid w:val="00760C12"/>
    <w:rsid w:val="007630BE"/>
    <w:rsid w:val="007B6B81"/>
    <w:rsid w:val="008228A4"/>
    <w:rsid w:val="008B1257"/>
    <w:rsid w:val="008B6575"/>
    <w:rsid w:val="008C6DD4"/>
    <w:rsid w:val="008F0628"/>
    <w:rsid w:val="009219E3"/>
    <w:rsid w:val="00941D97"/>
    <w:rsid w:val="00964A7C"/>
    <w:rsid w:val="00973A51"/>
    <w:rsid w:val="009F7581"/>
    <w:rsid w:val="00AC102D"/>
    <w:rsid w:val="00AD7E5A"/>
    <w:rsid w:val="00B60D61"/>
    <w:rsid w:val="00B637F8"/>
    <w:rsid w:val="00BE41BA"/>
    <w:rsid w:val="00BE4E46"/>
    <w:rsid w:val="00CC2136"/>
    <w:rsid w:val="00CE629B"/>
    <w:rsid w:val="00D1751E"/>
    <w:rsid w:val="00D33D23"/>
    <w:rsid w:val="00D374BA"/>
    <w:rsid w:val="00D4009C"/>
    <w:rsid w:val="00D703A5"/>
    <w:rsid w:val="00DD3744"/>
    <w:rsid w:val="00DE0835"/>
    <w:rsid w:val="00DF1EF9"/>
    <w:rsid w:val="00E71BD2"/>
    <w:rsid w:val="00EB4C1B"/>
    <w:rsid w:val="00EF5E5A"/>
    <w:rsid w:val="00F07578"/>
    <w:rsid w:val="00F37CE5"/>
    <w:rsid w:val="00F40B84"/>
    <w:rsid w:val="00FE2B0A"/>
    <w:rsid w:val="016F4A1F"/>
    <w:rsid w:val="01DD59FB"/>
    <w:rsid w:val="02AB6014"/>
    <w:rsid w:val="08DF02AB"/>
    <w:rsid w:val="0A256191"/>
    <w:rsid w:val="0B8B64C8"/>
    <w:rsid w:val="0BAB0918"/>
    <w:rsid w:val="0CC7352F"/>
    <w:rsid w:val="0F8C280E"/>
    <w:rsid w:val="0F9811B3"/>
    <w:rsid w:val="0FB07C39"/>
    <w:rsid w:val="1292638E"/>
    <w:rsid w:val="13AB3BAB"/>
    <w:rsid w:val="183E19DF"/>
    <w:rsid w:val="1C6C7C4F"/>
    <w:rsid w:val="1CEC2B3E"/>
    <w:rsid w:val="239F090A"/>
    <w:rsid w:val="271C2272"/>
    <w:rsid w:val="279462AC"/>
    <w:rsid w:val="28247630"/>
    <w:rsid w:val="28374E57"/>
    <w:rsid w:val="28591641"/>
    <w:rsid w:val="28BB57F1"/>
    <w:rsid w:val="2AD96DF8"/>
    <w:rsid w:val="2B5A2280"/>
    <w:rsid w:val="2C4B5AD3"/>
    <w:rsid w:val="2DAC07F4"/>
    <w:rsid w:val="2E255EB0"/>
    <w:rsid w:val="2FDE98A7"/>
    <w:rsid w:val="305331A8"/>
    <w:rsid w:val="306C4479"/>
    <w:rsid w:val="347656B7"/>
    <w:rsid w:val="349605D5"/>
    <w:rsid w:val="34A83397"/>
    <w:rsid w:val="35ED7BFB"/>
    <w:rsid w:val="36260A17"/>
    <w:rsid w:val="3922196A"/>
    <w:rsid w:val="39535FC7"/>
    <w:rsid w:val="399B34CA"/>
    <w:rsid w:val="3AAD1707"/>
    <w:rsid w:val="3D3F6F8E"/>
    <w:rsid w:val="3E350391"/>
    <w:rsid w:val="3E3F3205"/>
    <w:rsid w:val="3E8D1F7B"/>
    <w:rsid w:val="405B3EA6"/>
    <w:rsid w:val="40A11D0E"/>
    <w:rsid w:val="418807D8"/>
    <w:rsid w:val="423A41C8"/>
    <w:rsid w:val="435E2D57"/>
    <w:rsid w:val="43FB7987"/>
    <w:rsid w:val="44024872"/>
    <w:rsid w:val="44CD0357"/>
    <w:rsid w:val="45833790"/>
    <w:rsid w:val="45E32481"/>
    <w:rsid w:val="46342EDF"/>
    <w:rsid w:val="47769442"/>
    <w:rsid w:val="481903DC"/>
    <w:rsid w:val="49B04D70"/>
    <w:rsid w:val="4B3F0159"/>
    <w:rsid w:val="4BF947AC"/>
    <w:rsid w:val="4BFA4023"/>
    <w:rsid w:val="4E4F6905"/>
    <w:rsid w:val="4F2C4E99"/>
    <w:rsid w:val="4FBE01E7"/>
    <w:rsid w:val="51051E45"/>
    <w:rsid w:val="517A56E3"/>
    <w:rsid w:val="51E8779D"/>
    <w:rsid w:val="5311062D"/>
    <w:rsid w:val="54B2316F"/>
    <w:rsid w:val="57D54FFF"/>
    <w:rsid w:val="5E6D232B"/>
    <w:rsid w:val="5EFD5F0A"/>
    <w:rsid w:val="5FCF171A"/>
    <w:rsid w:val="60A56859"/>
    <w:rsid w:val="63051831"/>
    <w:rsid w:val="679734A0"/>
    <w:rsid w:val="67C53CAC"/>
    <w:rsid w:val="6CE93F71"/>
    <w:rsid w:val="6FF72519"/>
    <w:rsid w:val="716F713B"/>
    <w:rsid w:val="73E224FA"/>
    <w:rsid w:val="78267E28"/>
    <w:rsid w:val="788B412F"/>
    <w:rsid w:val="78AC47D1"/>
    <w:rsid w:val="799C2A97"/>
    <w:rsid w:val="7AAA4D40"/>
    <w:rsid w:val="7AB870C8"/>
    <w:rsid w:val="7B7F78B0"/>
    <w:rsid w:val="7D7F2892"/>
    <w:rsid w:val="7FA426A6"/>
    <w:rsid w:val="7FD0386E"/>
    <w:rsid w:val="AF6B0E12"/>
    <w:rsid w:val="BBFC2043"/>
    <w:rsid w:val="DFEFDA48"/>
    <w:rsid w:val="E9EE15BA"/>
    <w:rsid w:val="FB9EA4F1"/>
    <w:rsid w:val="FE75A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703</Words>
  <Characters>749</Characters>
  <Lines>2</Lines>
  <Paragraphs>1</Paragraphs>
  <TotalTime>5</TotalTime>
  <ScaleCrop>false</ScaleCrop>
  <LinksUpToDate>false</LinksUpToDate>
  <CharactersWithSpaces>752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2021-03-31T18:39:00Z</dcterms:created>
  <dc:creator>刘月</dc:creator>
  <cp:lastModifiedBy>Administrator</cp:lastModifiedBy>
  <cp:lastPrinted>2024-02-29T08:17:00Z</cp:lastPrinted>
  <dcterms:modified xsi:type="dcterms:W3CDTF">2026-06-08T01:27:56Z</dcterms:modified>
  <dc:title>附件3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693607A53BA66C620BCDDF65B88ED4CF</vt:lpwstr>
  </property>
  <property fmtid="{D5CDD505-2E9C-101B-9397-08002B2CF9AE}" pid="4" name="KSOTemplateDocerSaveRecord">
    <vt:lpwstr>eyJoZGlkIjoiZjZhMmMyM2VlNjYxNDZkYjFhMWU3ZWIyNmE3ZDQ3ZjIifQ==</vt:lpwstr>
  </property>
</Properties>
</file>