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黑体"/>
          <w:kern w:val="0"/>
          <w:sz w:val="40"/>
          <w:szCs w:val="40"/>
        </w:rPr>
      </w:pPr>
      <w:bookmarkStart w:id="0" w:name="_GoBack"/>
      <w:r>
        <w:rPr>
          <w:rFonts w:eastAsia="黑体"/>
          <w:kern w:val="0"/>
          <w:sz w:val="40"/>
          <w:szCs w:val="40"/>
        </w:rPr>
        <w:t>安徽省农机新产品试点补贴额一览表</w:t>
      </w:r>
    </w:p>
    <w:bookmarkEnd w:id="0"/>
    <w:p>
      <w:pPr>
        <w:adjustRightInd w:val="0"/>
        <w:snapToGrid w:val="0"/>
        <w:spacing w:line="300" w:lineRule="exact"/>
        <w:jc w:val="center"/>
        <w:rPr>
          <w:rFonts w:eastAsia="黑体"/>
          <w:kern w:val="0"/>
          <w:sz w:val="40"/>
          <w:szCs w:val="40"/>
        </w:rPr>
      </w:pPr>
    </w:p>
    <w:tbl>
      <w:tblPr>
        <w:tblStyle w:val="5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377"/>
        <w:gridCol w:w="1377"/>
        <w:gridCol w:w="1520"/>
        <w:gridCol w:w="2599"/>
        <w:gridCol w:w="3855"/>
        <w:gridCol w:w="1327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序号</w:t>
            </w: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大类</w:t>
            </w: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小类</w:t>
            </w:r>
          </w:p>
        </w:tc>
        <w:tc>
          <w:tcPr>
            <w:tcW w:w="15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品目</w:t>
            </w:r>
          </w:p>
        </w:tc>
        <w:tc>
          <w:tcPr>
            <w:tcW w:w="25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档次名称</w:t>
            </w:r>
          </w:p>
        </w:tc>
        <w:tc>
          <w:tcPr>
            <w:tcW w:w="38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基本配置和参数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中央财政</w:t>
            </w:r>
            <w:r>
              <w:rPr>
                <w:rFonts w:ascii="黑体" w:hAnsi="黑体" w:eastAsia="黑体"/>
                <w:kern w:val="0"/>
                <w:szCs w:val="21"/>
              </w:rPr>
              <w:br w:type="textWrapping"/>
            </w:r>
            <w:r>
              <w:rPr>
                <w:rFonts w:ascii="黑体" w:hAnsi="黑体" w:eastAsia="黑体"/>
                <w:kern w:val="0"/>
                <w:szCs w:val="21"/>
              </w:rPr>
              <w:t>补贴额（元）</w:t>
            </w: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农业废弃物利用处理设备</w:t>
            </w: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废弃物处理设备</w:t>
            </w:r>
          </w:p>
        </w:tc>
        <w:tc>
          <w:tcPr>
            <w:tcW w:w="152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废弃物料烘干机</w:t>
            </w:r>
          </w:p>
        </w:tc>
        <w:tc>
          <w:tcPr>
            <w:tcW w:w="259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生产率5t/h以下废弃物料烘干机</w:t>
            </w:r>
          </w:p>
        </w:tc>
        <w:tc>
          <w:tcPr>
            <w:tcW w:w="385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形式：滚筒式或带式，生产率＜5t/h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6000</w:t>
            </w: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新产品试点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农业废弃物利用处理设备</w:t>
            </w: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废弃物处理设备</w:t>
            </w:r>
          </w:p>
        </w:tc>
        <w:tc>
          <w:tcPr>
            <w:tcW w:w="152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废弃物料烘干机</w:t>
            </w:r>
          </w:p>
        </w:tc>
        <w:tc>
          <w:tcPr>
            <w:tcW w:w="259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5t/h≤生产率＜10t/h废弃物料烘干机</w:t>
            </w:r>
          </w:p>
        </w:tc>
        <w:tc>
          <w:tcPr>
            <w:tcW w:w="385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形式：滚筒式或带式，5t/h≤生产率＜10t/h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12000</w:t>
            </w: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新产品试点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农业废弃物利用处理设备</w:t>
            </w: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废弃物处理设备</w:t>
            </w:r>
          </w:p>
        </w:tc>
        <w:tc>
          <w:tcPr>
            <w:tcW w:w="152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废弃物料烘干机</w:t>
            </w:r>
          </w:p>
        </w:tc>
        <w:tc>
          <w:tcPr>
            <w:tcW w:w="259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生产率10t/h以上废弃物料烘干机</w:t>
            </w:r>
          </w:p>
        </w:tc>
        <w:tc>
          <w:tcPr>
            <w:tcW w:w="385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形式：滚筒式或带式，生产率≥10t/h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20000</w:t>
            </w: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新产品试点</w:t>
            </w:r>
          </w:p>
        </w:tc>
      </w:tr>
    </w:tbl>
    <w:p>
      <w:pPr>
        <w:pStyle w:val="2"/>
        <w:spacing w:after="0" w:line="240" w:lineRule="exact"/>
        <w:rPr>
          <w:rFonts w:eastAsia="方正小标宋简体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31" w:right="1871" w:bottom="1531" w:left="1701" w:header="851" w:footer="1418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561" w:h="1694" w:hRule="exact" w:wrap="around" w:vAnchor="text" w:hAnchor="page" w:x="1059" w:y="-1678"/>
      <w:spacing w:line="600" w:lineRule="exact"/>
      <w:jc w:val="right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561" w:h="1694" w:hRule="exact" w:wrap="around" w:vAnchor="text" w:hAnchor="page" w:x="969" w:y="679"/>
      <w:spacing w:line="600" w:lineRule="exact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D97"/>
    <w:rsid w:val="007C2656"/>
    <w:rsid w:val="00CE6D97"/>
    <w:rsid w:val="456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after="120"/>
      <w:ind w:left="420" w:leftChars="200"/>
    </w:pPr>
    <w:rPr>
      <w:rFonts w:eastAsiaTheme="minorEastAsia" w:cstheme="minorBidi"/>
      <w:snapToGrid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napToGrid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napToGrid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正文文本缩进 Char"/>
    <w:link w:val="2"/>
    <w:qFormat/>
    <w:uiPriority w:val="0"/>
    <w:rPr>
      <w:rFonts w:ascii="Times New Roman" w:hAnsi="Times New Roman"/>
      <w:szCs w:val="24"/>
    </w:rPr>
  </w:style>
  <w:style w:type="character" w:customStyle="1" w:styleId="11">
    <w:name w:val="正文文本缩进 Char1"/>
    <w:basedOn w:val="6"/>
    <w:link w:val="2"/>
    <w:semiHidden/>
    <w:qFormat/>
    <w:uiPriority w:val="99"/>
    <w:rPr>
      <w:rFonts w:ascii="Times New Roman" w:hAnsi="Times New Roman" w:eastAsia="宋体" w:cs="Times New Roman"/>
      <w:snapToGrid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411</Words>
  <Characters>2343</Characters>
  <Lines>19</Lines>
  <Paragraphs>5</Paragraphs>
  <TotalTime>1</TotalTime>
  <ScaleCrop>false</ScaleCrop>
  <LinksUpToDate>false</LinksUpToDate>
  <CharactersWithSpaces>2749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2019-10-18T07:54:00Z</dcterms:created>
  <dc:creator>黄雅萍</dc:creator>
  <cp:lastModifiedBy>大可</cp:lastModifiedBy>
  <dcterms:modified xsi:type="dcterms:W3CDTF">2019-10-23T08:08:27Z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